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D850" w14:textId="77777777" w:rsidR="00A431C1" w:rsidRPr="0094790E" w:rsidRDefault="00A431C1" w:rsidP="00A431C1">
      <w:pPr>
        <w:pStyle w:val="Header"/>
        <w:jc w:val="center"/>
        <w:rPr>
          <w:b/>
          <w:sz w:val="22"/>
          <w:szCs w:val="22"/>
        </w:rPr>
      </w:pPr>
      <w:r w:rsidRPr="0094790E">
        <w:rPr>
          <w:b/>
          <w:sz w:val="22"/>
          <w:szCs w:val="22"/>
        </w:rPr>
        <w:t>Independent Expert Scientific Committee on Coal Seam Gas and</w:t>
      </w:r>
    </w:p>
    <w:p w14:paraId="63515365" w14:textId="77777777" w:rsidR="00A431C1" w:rsidRPr="0094790E" w:rsidRDefault="00A431C1" w:rsidP="00A431C1">
      <w:pPr>
        <w:pStyle w:val="Header"/>
        <w:jc w:val="center"/>
        <w:rPr>
          <w:b/>
          <w:sz w:val="22"/>
          <w:szCs w:val="22"/>
        </w:rPr>
      </w:pPr>
      <w:r w:rsidRPr="0094790E">
        <w:rPr>
          <w:b/>
          <w:sz w:val="22"/>
          <w:szCs w:val="22"/>
        </w:rPr>
        <w:t>Large Coal Mining Development (IESC)</w:t>
      </w:r>
    </w:p>
    <w:p w14:paraId="41F93DD5" w14:textId="08179107" w:rsidR="00A431C1" w:rsidRPr="0094790E" w:rsidRDefault="00A431C1" w:rsidP="00A431C1">
      <w:pPr>
        <w:pStyle w:val="Header"/>
        <w:jc w:val="center"/>
        <w:rPr>
          <w:b/>
          <w:sz w:val="22"/>
          <w:szCs w:val="22"/>
        </w:rPr>
      </w:pPr>
      <w:r w:rsidRPr="0094790E">
        <w:rPr>
          <w:b/>
          <w:sz w:val="22"/>
          <w:szCs w:val="22"/>
        </w:rPr>
        <w:t xml:space="preserve">Meeting </w:t>
      </w:r>
      <w:r w:rsidR="000E5776">
        <w:rPr>
          <w:b/>
          <w:sz w:val="22"/>
          <w:szCs w:val="22"/>
        </w:rPr>
        <w:t>80</w:t>
      </w:r>
      <w:r w:rsidRPr="0094790E">
        <w:rPr>
          <w:b/>
          <w:sz w:val="22"/>
          <w:szCs w:val="22"/>
        </w:rPr>
        <w:t>,</w:t>
      </w:r>
      <w:r w:rsidR="00F07D49">
        <w:rPr>
          <w:b/>
          <w:sz w:val="22"/>
          <w:szCs w:val="22"/>
        </w:rPr>
        <w:t xml:space="preserve"> </w:t>
      </w:r>
      <w:r w:rsidR="000E5776">
        <w:rPr>
          <w:b/>
          <w:sz w:val="22"/>
          <w:szCs w:val="22"/>
        </w:rPr>
        <w:t>6-7 October</w:t>
      </w:r>
      <w:r w:rsidRPr="0094790E">
        <w:rPr>
          <w:b/>
          <w:sz w:val="22"/>
          <w:szCs w:val="22"/>
        </w:rPr>
        <w:t xml:space="preserve"> 20</w:t>
      </w:r>
      <w:r>
        <w:rPr>
          <w:b/>
          <w:sz w:val="22"/>
          <w:szCs w:val="22"/>
        </w:rPr>
        <w:t>2</w:t>
      </w:r>
      <w:r w:rsidR="00580F59">
        <w:rPr>
          <w:b/>
          <w:sz w:val="22"/>
          <w:szCs w:val="22"/>
        </w:rPr>
        <w:t>1</w:t>
      </w:r>
    </w:p>
    <w:p w14:paraId="11C5DCB0" w14:textId="77777777" w:rsidR="00A431C1" w:rsidRPr="0094790E" w:rsidRDefault="00A431C1" w:rsidP="00A431C1">
      <w:pPr>
        <w:pStyle w:val="Header"/>
        <w:tabs>
          <w:tab w:val="left" w:pos="426"/>
        </w:tabs>
        <w:jc w:val="center"/>
        <w:rPr>
          <w:rFonts w:cs="Arial"/>
          <w:b/>
          <w:sz w:val="22"/>
          <w:szCs w:val="22"/>
        </w:rPr>
      </w:pPr>
    </w:p>
    <w:p w14:paraId="6EB00A46" w14:textId="77777777" w:rsidR="00A431C1" w:rsidRPr="0094790E" w:rsidRDefault="00A431C1" w:rsidP="00A431C1">
      <w:pPr>
        <w:pStyle w:val="Header"/>
        <w:tabs>
          <w:tab w:val="left" w:pos="426"/>
        </w:tabs>
        <w:jc w:val="center"/>
        <w:rPr>
          <w:rFonts w:cs="Arial"/>
          <w:b/>
          <w:sz w:val="22"/>
          <w:szCs w:val="22"/>
        </w:rPr>
      </w:pPr>
      <w:r w:rsidRPr="0094790E">
        <w:rPr>
          <w:rFonts w:cs="Arial"/>
          <w:b/>
          <w:sz w:val="22"/>
          <w:szCs w:val="22"/>
        </w:rPr>
        <w:t>MINUTES</w:t>
      </w:r>
    </w:p>
    <w:p w14:paraId="7287246D" w14:textId="77777777" w:rsidR="00A431C1" w:rsidRPr="0094790E" w:rsidRDefault="00A431C1" w:rsidP="00A431C1">
      <w:pPr>
        <w:pStyle w:val="Header"/>
        <w:tabs>
          <w:tab w:val="left" w:pos="426"/>
        </w:tabs>
        <w:jc w:val="center"/>
        <w:rPr>
          <w:rFonts w:cs="Arial"/>
          <w:b/>
          <w:sz w:val="22"/>
          <w:szCs w:val="22"/>
        </w:rPr>
      </w:pPr>
      <w:r>
        <w:rPr>
          <w:rFonts w:cs="Arial"/>
          <w:b/>
          <w:sz w:val="22"/>
          <w:szCs w:val="22"/>
        </w:rPr>
        <w:t>Videoconference</w:t>
      </w:r>
    </w:p>
    <w:p w14:paraId="458D5352" w14:textId="77777777" w:rsidR="00A431C1" w:rsidRPr="0094790E" w:rsidRDefault="00C5331D" w:rsidP="00A431C1">
      <w:pPr>
        <w:pStyle w:val="Header"/>
        <w:tabs>
          <w:tab w:val="left" w:pos="426"/>
        </w:tabs>
        <w:jc w:val="center"/>
        <w:rPr>
          <w:rFonts w:cs="Arial"/>
          <w:sz w:val="22"/>
          <w:szCs w:val="22"/>
        </w:rPr>
      </w:pPr>
      <w:r>
        <w:rPr>
          <w:rFonts w:cs="Arial"/>
          <w:sz w:val="22"/>
          <w:szCs w:val="22"/>
        </w:rPr>
        <w:pict w14:anchorId="58D49ACB">
          <v:rect id="_x0000_i1025" style="width:0;height:1.5pt" o:hralign="center" o:hrstd="t" o:hr="t" fillcolor="#a0a0a0" stroked="f"/>
        </w:pict>
      </w:r>
    </w:p>
    <w:p w14:paraId="59C25604" w14:textId="77777777" w:rsidR="00A431C1" w:rsidRPr="0094790E" w:rsidRDefault="00A431C1" w:rsidP="007F6CE0">
      <w:pPr>
        <w:tabs>
          <w:tab w:val="left" w:pos="426"/>
        </w:tabs>
        <w:spacing w:before="240" w:after="120"/>
        <w:rPr>
          <w:rFonts w:cs="Arial"/>
          <w:b/>
          <w:sz w:val="22"/>
          <w:szCs w:val="22"/>
        </w:rPr>
      </w:pPr>
      <w:r w:rsidRPr="0094790E">
        <w:rPr>
          <w:rFonts w:cs="Arial"/>
          <w:b/>
          <w:sz w:val="22"/>
          <w:szCs w:val="22"/>
        </w:rPr>
        <w:t>ATTENDANCE AND APOLOGIES</w:t>
      </w:r>
    </w:p>
    <w:p w14:paraId="09C724FD" w14:textId="77777777" w:rsidR="00135AF1" w:rsidRDefault="00135AF1" w:rsidP="00A431C1">
      <w:pPr>
        <w:tabs>
          <w:tab w:val="left" w:pos="426"/>
        </w:tabs>
        <w:spacing w:after="0"/>
        <w:rPr>
          <w:rFonts w:cs="Arial"/>
          <w:sz w:val="22"/>
          <w:szCs w:val="22"/>
        </w:rPr>
        <w:sectPr w:rsidR="00135AF1" w:rsidSect="004348FE">
          <w:headerReference w:type="even" r:id="rId13"/>
          <w:headerReference w:type="default" r:id="rId14"/>
          <w:footerReference w:type="default" r:id="rId15"/>
          <w:headerReference w:type="first" r:id="rId16"/>
          <w:footerReference w:type="first" r:id="rId17"/>
          <w:pgSz w:w="11906" w:h="16838"/>
          <w:pgMar w:top="663" w:right="1134" w:bottom="261" w:left="1276" w:header="425" w:footer="828" w:gutter="0"/>
          <w:pgNumType w:start="1"/>
          <w:cols w:space="708"/>
          <w:titlePg/>
          <w:docGrid w:linePitch="360"/>
        </w:sectPr>
      </w:pPr>
    </w:p>
    <w:p w14:paraId="0F6AC082" w14:textId="78C0714A" w:rsidR="00A431C1" w:rsidRPr="0094790E" w:rsidRDefault="00A431C1" w:rsidP="007F6CE0">
      <w:pPr>
        <w:tabs>
          <w:tab w:val="left" w:pos="426"/>
        </w:tabs>
        <w:spacing w:before="120" w:after="120"/>
        <w:rPr>
          <w:rFonts w:cs="Arial"/>
          <w:sz w:val="22"/>
          <w:szCs w:val="22"/>
        </w:rPr>
      </w:pPr>
      <w:r w:rsidRPr="0094790E">
        <w:rPr>
          <w:rFonts w:cs="Arial"/>
          <w:sz w:val="22"/>
          <w:szCs w:val="22"/>
        </w:rPr>
        <w:t>IN ATTENDANCE</w:t>
      </w:r>
    </w:p>
    <w:p w14:paraId="0E8DF6B6" w14:textId="18D38157" w:rsidR="00F07D49" w:rsidRDefault="00F07D49" w:rsidP="00A431C1">
      <w:pPr>
        <w:tabs>
          <w:tab w:val="left" w:pos="426"/>
        </w:tabs>
        <w:spacing w:after="0"/>
        <w:rPr>
          <w:rFonts w:cs="Arial"/>
          <w:sz w:val="22"/>
          <w:szCs w:val="22"/>
        </w:rPr>
        <w:sectPr w:rsidR="00F07D49" w:rsidSect="00F07D49">
          <w:type w:val="continuous"/>
          <w:pgSz w:w="11906" w:h="16838"/>
          <w:pgMar w:top="663" w:right="1134" w:bottom="261" w:left="1276" w:header="425" w:footer="828" w:gutter="0"/>
          <w:pgNumType w:start="1"/>
          <w:cols w:num="2" w:space="708"/>
          <w:titlePg/>
          <w:docGrid w:linePitch="360"/>
        </w:sectPr>
      </w:pPr>
    </w:p>
    <w:p w14:paraId="004A5505" w14:textId="77777777" w:rsidR="00FE5E5E" w:rsidRDefault="00FE5E5E" w:rsidP="00FE5E5E">
      <w:pPr>
        <w:tabs>
          <w:tab w:val="left" w:pos="426"/>
        </w:tabs>
        <w:spacing w:after="0"/>
        <w:rPr>
          <w:rFonts w:cs="Arial"/>
          <w:sz w:val="22"/>
          <w:szCs w:val="22"/>
        </w:rPr>
      </w:pPr>
      <w:r w:rsidRPr="0094790E">
        <w:rPr>
          <w:rFonts w:cs="Arial"/>
          <w:sz w:val="22"/>
          <w:szCs w:val="22"/>
        </w:rPr>
        <w:t xml:space="preserve">Dr Chris </w:t>
      </w:r>
      <w:r>
        <w:rPr>
          <w:rFonts w:cs="Arial"/>
          <w:sz w:val="22"/>
          <w:szCs w:val="22"/>
        </w:rPr>
        <w:t>P</w:t>
      </w:r>
      <w:r w:rsidRPr="0094790E">
        <w:rPr>
          <w:rFonts w:cs="Arial"/>
          <w:sz w:val="22"/>
          <w:szCs w:val="22"/>
        </w:rPr>
        <w:t>igram (Chair)</w:t>
      </w:r>
      <w:r>
        <w:rPr>
          <w:rFonts w:cs="Arial"/>
          <w:sz w:val="22"/>
          <w:szCs w:val="22"/>
        </w:rPr>
        <w:t xml:space="preserve"> </w:t>
      </w:r>
    </w:p>
    <w:p w14:paraId="65491790" w14:textId="43D79423" w:rsidR="00A431C1" w:rsidRDefault="00A431C1" w:rsidP="00A431C1">
      <w:pPr>
        <w:tabs>
          <w:tab w:val="left" w:pos="426"/>
        </w:tabs>
        <w:spacing w:after="0"/>
        <w:rPr>
          <w:rFonts w:cs="Arial"/>
          <w:sz w:val="22"/>
          <w:szCs w:val="22"/>
        </w:rPr>
      </w:pPr>
      <w:r w:rsidRPr="0094790E">
        <w:rPr>
          <w:rFonts w:cs="Arial"/>
          <w:sz w:val="22"/>
          <w:szCs w:val="22"/>
        </w:rPr>
        <w:t>Dr Andrew Boulton</w:t>
      </w:r>
    </w:p>
    <w:p w14:paraId="405AE745" w14:textId="2CA73632" w:rsidR="00F75859" w:rsidRDefault="00F75859" w:rsidP="00A431C1">
      <w:pPr>
        <w:tabs>
          <w:tab w:val="left" w:pos="426"/>
        </w:tabs>
        <w:spacing w:after="0"/>
        <w:rPr>
          <w:rFonts w:cs="Arial"/>
          <w:sz w:val="22"/>
          <w:szCs w:val="22"/>
        </w:rPr>
      </w:pPr>
      <w:r>
        <w:rPr>
          <w:rFonts w:cs="Arial"/>
          <w:sz w:val="22"/>
          <w:szCs w:val="22"/>
        </w:rPr>
        <w:t>Professor Craig Simmons</w:t>
      </w:r>
    </w:p>
    <w:p w14:paraId="72663971" w14:textId="77777777" w:rsidR="00A431C1" w:rsidRPr="0094790E" w:rsidRDefault="00A431C1" w:rsidP="00A431C1">
      <w:pPr>
        <w:tabs>
          <w:tab w:val="left" w:pos="426"/>
        </w:tabs>
        <w:spacing w:after="0"/>
        <w:rPr>
          <w:rFonts w:cs="Arial"/>
          <w:sz w:val="22"/>
          <w:szCs w:val="22"/>
        </w:rPr>
      </w:pPr>
      <w:r w:rsidRPr="0094790E">
        <w:rPr>
          <w:rFonts w:cs="Arial"/>
          <w:sz w:val="22"/>
          <w:szCs w:val="22"/>
        </w:rPr>
        <w:t>Professor Jenny Davis</w:t>
      </w:r>
    </w:p>
    <w:p w14:paraId="746FBB1D" w14:textId="77777777" w:rsidR="00D21D76" w:rsidRDefault="00D21D76" w:rsidP="00A431C1">
      <w:pPr>
        <w:tabs>
          <w:tab w:val="left" w:pos="426"/>
        </w:tabs>
        <w:spacing w:after="0"/>
        <w:rPr>
          <w:rFonts w:cs="Arial"/>
          <w:sz w:val="22"/>
          <w:szCs w:val="22"/>
        </w:rPr>
        <w:sectPr w:rsidR="00D21D76" w:rsidSect="00D21D76">
          <w:type w:val="continuous"/>
          <w:pgSz w:w="11906" w:h="16838"/>
          <w:pgMar w:top="663" w:right="1134" w:bottom="261" w:left="1276" w:header="425" w:footer="828" w:gutter="0"/>
          <w:pgNumType w:start="1"/>
          <w:cols w:space="708"/>
          <w:titlePg/>
          <w:docGrid w:linePitch="360"/>
        </w:sectPr>
      </w:pPr>
    </w:p>
    <w:p w14:paraId="5CC1805A" w14:textId="77777777" w:rsidR="0064002D" w:rsidRDefault="0064002D" w:rsidP="0064002D">
      <w:pPr>
        <w:tabs>
          <w:tab w:val="left" w:pos="426"/>
        </w:tabs>
        <w:spacing w:after="0"/>
        <w:rPr>
          <w:rFonts w:cs="Arial"/>
          <w:sz w:val="22"/>
          <w:szCs w:val="22"/>
        </w:rPr>
      </w:pPr>
      <w:r w:rsidRPr="0094790E">
        <w:rPr>
          <w:rFonts w:cs="Arial"/>
          <w:sz w:val="22"/>
          <w:szCs w:val="22"/>
        </w:rPr>
        <w:t xml:space="preserve">Dr </w:t>
      </w:r>
      <w:r>
        <w:rPr>
          <w:rFonts w:cs="Arial"/>
          <w:sz w:val="22"/>
          <w:szCs w:val="22"/>
        </w:rPr>
        <w:t>Jenny Stauber</w:t>
      </w:r>
    </w:p>
    <w:p w14:paraId="3854FCF3" w14:textId="3EAC4083" w:rsidR="00A431C1" w:rsidRPr="00DC77E2" w:rsidRDefault="00F75859" w:rsidP="00A431C1">
      <w:pPr>
        <w:tabs>
          <w:tab w:val="left" w:pos="426"/>
        </w:tabs>
        <w:spacing w:after="0"/>
        <w:rPr>
          <w:rFonts w:cs="Arial"/>
          <w:sz w:val="20"/>
          <w:szCs w:val="20"/>
        </w:rPr>
      </w:pPr>
      <w:r w:rsidRPr="674968F3">
        <w:rPr>
          <w:rFonts w:cs="Arial"/>
          <w:sz w:val="22"/>
          <w:szCs w:val="22"/>
        </w:rPr>
        <w:t xml:space="preserve">Associate </w:t>
      </w:r>
      <w:r w:rsidR="004731D1" w:rsidRPr="674968F3">
        <w:rPr>
          <w:rFonts w:cs="Arial"/>
          <w:sz w:val="22"/>
          <w:szCs w:val="22"/>
        </w:rPr>
        <w:t>Professor</w:t>
      </w:r>
      <w:r w:rsidR="00A431C1" w:rsidRPr="674968F3">
        <w:rPr>
          <w:rFonts w:cs="Arial"/>
          <w:sz w:val="22"/>
          <w:szCs w:val="22"/>
        </w:rPr>
        <w:t xml:space="preserve"> </w:t>
      </w:r>
      <w:r w:rsidRPr="674968F3">
        <w:rPr>
          <w:rFonts w:cs="Arial"/>
          <w:sz w:val="22"/>
          <w:szCs w:val="22"/>
        </w:rPr>
        <w:t>Phil Hayes</w:t>
      </w:r>
      <w:r w:rsidR="00CA5D58" w:rsidRPr="674968F3">
        <w:rPr>
          <w:rFonts w:cs="Arial"/>
          <w:sz w:val="22"/>
          <w:szCs w:val="22"/>
        </w:rPr>
        <w:t xml:space="preserve"> </w:t>
      </w:r>
      <w:r w:rsidR="00F07D49" w:rsidRPr="00DC77E2">
        <w:rPr>
          <w:rFonts w:cs="Arial"/>
          <w:sz w:val="20"/>
          <w:szCs w:val="20"/>
        </w:rPr>
        <w:t>(</w:t>
      </w:r>
      <w:r w:rsidR="00EA6A16" w:rsidRPr="00DC77E2">
        <w:rPr>
          <w:rFonts w:cs="Arial"/>
          <w:sz w:val="20"/>
          <w:szCs w:val="20"/>
        </w:rPr>
        <w:t>Item</w:t>
      </w:r>
      <w:r w:rsidR="00E450D9" w:rsidRPr="00DC77E2">
        <w:rPr>
          <w:rFonts w:cs="Arial"/>
          <w:sz w:val="20"/>
          <w:szCs w:val="20"/>
        </w:rPr>
        <w:t>s</w:t>
      </w:r>
      <w:r w:rsidR="00EA6A16" w:rsidRPr="00DC77E2">
        <w:rPr>
          <w:rFonts w:cs="Arial"/>
          <w:sz w:val="20"/>
          <w:szCs w:val="20"/>
        </w:rPr>
        <w:t xml:space="preserve"> </w:t>
      </w:r>
      <w:r w:rsidR="00753A7A" w:rsidRPr="00DC77E2">
        <w:rPr>
          <w:rFonts w:cs="Arial"/>
          <w:sz w:val="20"/>
          <w:szCs w:val="20"/>
        </w:rPr>
        <w:t>1.</w:t>
      </w:r>
      <w:r w:rsidR="003F6295" w:rsidRPr="00DC77E2">
        <w:rPr>
          <w:rFonts w:cs="Arial"/>
          <w:sz w:val="20"/>
          <w:szCs w:val="20"/>
        </w:rPr>
        <w:t xml:space="preserve">5-1.8, </w:t>
      </w:r>
      <w:r w:rsidR="00E450D9" w:rsidRPr="00DC77E2">
        <w:rPr>
          <w:rFonts w:cs="Arial"/>
          <w:sz w:val="20"/>
          <w:szCs w:val="20"/>
        </w:rPr>
        <w:t>2</w:t>
      </w:r>
      <w:r w:rsidR="008C15B0" w:rsidRPr="00DC77E2">
        <w:rPr>
          <w:rFonts w:cs="Arial"/>
          <w:sz w:val="20"/>
          <w:szCs w:val="20"/>
        </w:rPr>
        <w:t xml:space="preserve"> [6 Sep </w:t>
      </w:r>
      <w:r w:rsidR="00774AE9" w:rsidRPr="00DC77E2">
        <w:rPr>
          <w:rFonts w:cs="Arial"/>
          <w:sz w:val="20"/>
          <w:szCs w:val="20"/>
        </w:rPr>
        <w:t>9.30am-</w:t>
      </w:r>
      <w:r w:rsidR="000937E4" w:rsidRPr="00DC77E2">
        <w:rPr>
          <w:rFonts w:cs="Arial"/>
          <w:sz w:val="20"/>
          <w:szCs w:val="20"/>
        </w:rPr>
        <w:t>1pm</w:t>
      </w:r>
      <w:r w:rsidR="00E450D9" w:rsidRPr="00DC77E2">
        <w:rPr>
          <w:rFonts w:cs="Arial"/>
          <w:sz w:val="20"/>
          <w:szCs w:val="20"/>
        </w:rPr>
        <w:t xml:space="preserve">, </w:t>
      </w:r>
      <w:r w:rsidR="00F22480" w:rsidRPr="00DC77E2">
        <w:rPr>
          <w:rFonts w:cs="Arial"/>
          <w:sz w:val="20"/>
          <w:szCs w:val="20"/>
        </w:rPr>
        <w:t>7 Sep</w:t>
      </w:r>
      <w:r w:rsidR="005A69B4" w:rsidRPr="00DC77E2">
        <w:rPr>
          <w:rFonts w:cs="Arial"/>
          <w:sz w:val="20"/>
          <w:szCs w:val="20"/>
        </w:rPr>
        <w:t>]</w:t>
      </w:r>
      <w:r w:rsidR="003F6295" w:rsidRPr="00DC77E2">
        <w:rPr>
          <w:rFonts w:cs="Arial"/>
          <w:sz w:val="20"/>
          <w:szCs w:val="20"/>
        </w:rPr>
        <w:t>, 3 &amp;</w:t>
      </w:r>
      <w:r w:rsidR="009252B1" w:rsidRPr="00DC77E2">
        <w:rPr>
          <w:rFonts w:cs="Arial"/>
          <w:sz w:val="20"/>
          <w:szCs w:val="20"/>
        </w:rPr>
        <w:t xml:space="preserve"> 4</w:t>
      </w:r>
      <w:r w:rsidR="00FE5E5E" w:rsidRPr="00DC77E2">
        <w:rPr>
          <w:rFonts w:cs="Arial"/>
          <w:sz w:val="20"/>
          <w:szCs w:val="20"/>
        </w:rPr>
        <w:t>)</w:t>
      </w:r>
    </w:p>
    <w:p w14:paraId="7FEDCF79" w14:textId="5B911FFF" w:rsidR="00D21D76" w:rsidRPr="0094790E" w:rsidRDefault="00D21D76" w:rsidP="00A431C1">
      <w:pPr>
        <w:tabs>
          <w:tab w:val="left" w:pos="426"/>
        </w:tabs>
        <w:spacing w:after="0"/>
        <w:rPr>
          <w:rFonts w:cs="Arial"/>
          <w:sz w:val="22"/>
          <w:szCs w:val="22"/>
        </w:rPr>
      </w:pPr>
      <w:r>
        <w:rPr>
          <w:rFonts w:cs="Arial"/>
          <w:sz w:val="22"/>
          <w:szCs w:val="22"/>
        </w:rPr>
        <w:t>Professor Rory Nathan</w:t>
      </w:r>
      <w:r w:rsidR="000E0C51">
        <w:rPr>
          <w:rFonts w:cs="Arial"/>
          <w:sz w:val="22"/>
          <w:szCs w:val="22"/>
        </w:rPr>
        <w:t xml:space="preserve"> </w:t>
      </w:r>
      <w:r w:rsidR="000E0C51" w:rsidRPr="00DC77E2">
        <w:rPr>
          <w:rFonts w:cs="Arial"/>
          <w:sz w:val="20"/>
          <w:szCs w:val="20"/>
        </w:rPr>
        <w:t xml:space="preserve">(Items </w:t>
      </w:r>
      <w:r w:rsidR="00E450D9" w:rsidRPr="00DC77E2">
        <w:rPr>
          <w:rFonts w:cs="Arial"/>
          <w:sz w:val="20"/>
          <w:szCs w:val="20"/>
        </w:rPr>
        <w:t>1.1-1.4, 2</w:t>
      </w:r>
      <w:r w:rsidR="00E917E6" w:rsidRPr="00DC77E2">
        <w:rPr>
          <w:rFonts w:cs="Arial"/>
          <w:sz w:val="20"/>
          <w:szCs w:val="20"/>
        </w:rPr>
        <w:t xml:space="preserve"> &amp; </w:t>
      </w:r>
      <w:r w:rsidR="005A69B4" w:rsidRPr="00DC77E2">
        <w:rPr>
          <w:rFonts w:cs="Arial"/>
          <w:sz w:val="20"/>
          <w:szCs w:val="20"/>
        </w:rPr>
        <w:t>3.</w:t>
      </w:r>
      <w:r w:rsidR="00E917E6" w:rsidRPr="00DC77E2">
        <w:rPr>
          <w:rFonts w:cs="Arial"/>
          <w:sz w:val="20"/>
          <w:szCs w:val="20"/>
        </w:rPr>
        <w:t>2)</w:t>
      </w:r>
    </w:p>
    <w:p w14:paraId="6569460E" w14:textId="3B69AC92" w:rsidR="001E5C1C" w:rsidRDefault="00A431C1" w:rsidP="00A431C1">
      <w:pPr>
        <w:tabs>
          <w:tab w:val="left" w:pos="426"/>
        </w:tabs>
        <w:spacing w:after="0"/>
        <w:rPr>
          <w:rFonts w:cs="Arial"/>
          <w:sz w:val="22"/>
          <w:szCs w:val="22"/>
        </w:rPr>
      </w:pPr>
      <w:r w:rsidRPr="0094790E">
        <w:rPr>
          <w:rFonts w:cs="Arial"/>
          <w:sz w:val="22"/>
          <w:szCs w:val="22"/>
        </w:rPr>
        <w:t>Professor Wendy Timms</w:t>
      </w:r>
    </w:p>
    <w:p w14:paraId="600E3FB8" w14:textId="1DAF5827" w:rsidR="00F07D49" w:rsidRDefault="00F07D49" w:rsidP="00A431C1">
      <w:pPr>
        <w:tabs>
          <w:tab w:val="left" w:pos="426"/>
        </w:tabs>
        <w:spacing w:after="0"/>
        <w:rPr>
          <w:rFonts w:cs="Arial"/>
          <w:sz w:val="22"/>
          <w:szCs w:val="22"/>
        </w:rPr>
      </w:pPr>
    </w:p>
    <w:p w14:paraId="6CEFC7D8" w14:textId="6B34C00C" w:rsidR="00A431C1" w:rsidRDefault="00A431C1" w:rsidP="007F6CE0">
      <w:pPr>
        <w:tabs>
          <w:tab w:val="left" w:pos="426"/>
          <w:tab w:val="left" w:pos="5250"/>
        </w:tabs>
        <w:spacing w:before="240" w:after="120"/>
        <w:rPr>
          <w:rFonts w:cs="Arial"/>
          <w:sz w:val="22"/>
          <w:szCs w:val="22"/>
        </w:rPr>
      </w:pPr>
      <w:r w:rsidRPr="0094790E">
        <w:rPr>
          <w:rFonts w:cs="Arial"/>
          <w:sz w:val="22"/>
          <w:szCs w:val="22"/>
        </w:rPr>
        <w:t>OFFICE OF WATER SCIENCE</w:t>
      </w:r>
      <w:r w:rsidR="00473308">
        <w:rPr>
          <w:rFonts w:cs="Arial"/>
          <w:sz w:val="22"/>
          <w:szCs w:val="22"/>
        </w:rPr>
        <w:t xml:space="preserve"> (OWS)</w:t>
      </w:r>
    </w:p>
    <w:p w14:paraId="1236FC59" w14:textId="067A320A" w:rsidR="004913E9" w:rsidRPr="005157DA" w:rsidRDefault="004913E9" w:rsidP="00D32144">
      <w:pPr>
        <w:tabs>
          <w:tab w:val="left" w:pos="426"/>
        </w:tabs>
        <w:spacing w:after="0"/>
        <w:ind w:right="-2"/>
        <w:rPr>
          <w:rFonts w:cs="Arial"/>
          <w:sz w:val="20"/>
          <w:szCs w:val="20"/>
        </w:rPr>
      </w:pPr>
      <w:r>
        <w:rPr>
          <w:rFonts w:cs="Arial"/>
          <w:sz w:val="22"/>
          <w:szCs w:val="22"/>
        </w:rPr>
        <w:t xml:space="preserve">Alison McMorrow, Assistant Secretary Biodiversity Policy </w:t>
      </w:r>
      <w:r w:rsidR="000342F9">
        <w:rPr>
          <w:rFonts w:cs="Arial"/>
          <w:sz w:val="22"/>
          <w:szCs w:val="22"/>
        </w:rPr>
        <w:t xml:space="preserve">&amp; </w:t>
      </w:r>
      <w:r>
        <w:rPr>
          <w:rFonts w:cs="Arial"/>
          <w:sz w:val="22"/>
          <w:szCs w:val="22"/>
        </w:rPr>
        <w:t xml:space="preserve">Water Science </w:t>
      </w:r>
      <w:r w:rsidRPr="005157DA">
        <w:rPr>
          <w:rFonts w:cs="Arial"/>
          <w:sz w:val="20"/>
          <w:szCs w:val="20"/>
        </w:rPr>
        <w:t>(Items 1.1-1.4 &amp; 2 [6 Sep 9-10am]</w:t>
      </w:r>
      <w:r w:rsidR="005157DA" w:rsidRPr="005157DA">
        <w:rPr>
          <w:rFonts w:cs="Arial"/>
          <w:sz w:val="20"/>
          <w:szCs w:val="20"/>
        </w:rPr>
        <w:t>)</w:t>
      </w:r>
    </w:p>
    <w:p w14:paraId="636756B6" w14:textId="77777777" w:rsidR="00C236CE" w:rsidRDefault="00C236CE" w:rsidP="00C236CE">
      <w:pPr>
        <w:tabs>
          <w:tab w:val="left" w:pos="426"/>
        </w:tabs>
        <w:spacing w:after="0"/>
        <w:ind w:left="142" w:hanging="142"/>
        <w:rPr>
          <w:rFonts w:cs="Arial"/>
          <w:sz w:val="22"/>
          <w:szCs w:val="22"/>
        </w:rPr>
      </w:pPr>
      <w:r w:rsidRPr="0094790E">
        <w:rPr>
          <w:rFonts w:cs="Arial"/>
          <w:sz w:val="22"/>
          <w:szCs w:val="22"/>
        </w:rPr>
        <w:t>Pet</w:t>
      </w:r>
      <w:r>
        <w:rPr>
          <w:rFonts w:cs="Arial"/>
          <w:sz w:val="22"/>
          <w:szCs w:val="22"/>
        </w:rPr>
        <w:t>er Baker</w:t>
      </w:r>
    </w:p>
    <w:p w14:paraId="0E766408" w14:textId="66BCB0C9" w:rsidR="00C236CE" w:rsidRDefault="00C236CE" w:rsidP="00C236CE">
      <w:pPr>
        <w:tabs>
          <w:tab w:val="left" w:pos="426"/>
        </w:tabs>
        <w:spacing w:after="0"/>
        <w:ind w:left="142" w:hanging="142"/>
        <w:rPr>
          <w:rFonts w:cs="Arial"/>
          <w:sz w:val="22"/>
          <w:szCs w:val="22"/>
        </w:rPr>
      </w:pPr>
      <w:r>
        <w:rPr>
          <w:rFonts w:cs="Arial"/>
          <w:sz w:val="22"/>
          <w:szCs w:val="22"/>
        </w:rPr>
        <w:t>Annabel O’Neill</w:t>
      </w:r>
      <w:r w:rsidR="003A19C2">
        <w:rPr>
          <w:rFonts w:cs="Arial"/>
          <w:sz w:val="22"/>
          <w:szCs w:val="22"/>
        </w:rPr>
        <w:t xml:space="preserve"> </w:t>
      </w:r>
      <w:r w:rsidRPr="00C236CE">
        <w:rPr>
          <w:rFonts w:cs="Arial"/>
          <w:sz w:val="20"/>
          <w:szCs w:val="20"/>
        </w:rPr>
        <w:t>(Items 1, 2 [6 Sep 9-10am, 7 Sep], 3 &amp; 4)</w:t>
      </w:r>
    </w:p>
    <w:p w14:paraId="6EE83E33" w14:textId="77777777" w:rsidR="00C236CE" w:rsidRDefault="00C236CE" w:rsidP="00C236CE">
      <w:pPr>
        <w:tabs>
          <w:tab w:val="left" w:pos="426"/>
        </w:tabs>
        <w:spacing w:after="0"/>
        <w:ind w:left="142" w:hanging="142"/>
        <w:rPr>
          <w:rFonts w:cs="Arial"/>
          <w:sz w:val="22"/>
          <w:szCs w:val="22"/>
        </w:rPr>
      </w:pPr>
      <w:r>
        <w:rPr>
          <w:rFonts w:cs="Arial"/>
          <w:sz w:val="22"/>
          <w:szCs w:val="22"/>
        </w:rPr>
        <w:t xml:space="preserve">Aranza Bulnes-Beniscelli </w:t>
      </w:r>
    </w:p>
    <w:p w14:paraId="5EA72CAD" w14:textId="6FD707F4" w:rsidR="00C236CE" w:rsidRDefault="00C236CE" w:rsidP="00C236CE">
      <w:pPr>
        <w:tabs>
          <w:tab w:val="left" w:pos="426"/>
        </w:tabs>
        <w:spacing w:after="0"/>
        <w:ind w:left="142" w:hanging="142"/>
        <w:rPr>
          <w:rFonts w:cs="Arial"/>
          <w:sz w:val="22"/>
          <w:szCs w:val="22"/>
        </w:rPr>
      </w:pPr>
      <w:r w:rsidRPr="00534124">
        <w:rPr>
          <w:rFonts w:cs="Arial"/>
          <w:sz w:val="22"/>
          <w:szCs w:val="22"/>
        </w:rPr>
        <w:t xml:space="preserve">Benjamin </w:t>
      </w:r>
      <w:r>
        <w:rPr>
          <w:rFonts w:cs="Arial"/>
          <w:sz w:val="22"/>
          <w:szCs w:val="22"/>
        </w:rPr>
        <w:t xml:space="preserve">Klug </w:t>
      </w:r>
      <w:r w:rsidRPr="00C236CE">
        <w:rPr>
          <w:rFonts w:cs="Arial"/>
          <w:sz w:val="20"/>
          <w:szCs w:val="20"/>
        </w:rPr>
        <w:t>(Items 1.5-1.8, 3.1 [7 Sep 3.45-5pm], 3.2 &amp; 4)</w:t>
      </w:r>
    </w:p>
    <w:p w14:paraId="4E69D651" w14:textId="2758FBED" w:rsidR="00C236CE" w:rsidRDefault="00C236CE" w:rsidP="00C236CE">
      <w:pPr>
        <w:tabs>
          <w:tab w:val="left" w:pos="426"/>
        </w:tabs>
        <w:spacing w:after="0"/>
        <w:ind w:left="142" w:right="141" w:hanging="142"/>
        <w:rPr>
          <w:rFonts w:cs="Arial"/>
          <w:sz w:val="22"/>
          <w:szCs w:val="22"/>
        </w:rPr>
      </w:pPr>
      <w:r>
        <w:rPr>
          <w:rFonts w:cs="Arial"/>
          <w:sz w:val="22"/>
          <w:szCs w:val="22"/>
        </w:rPr>
        <w:t xml:space="preserve">Christina Fawns </w:t>
      </w:r>
      <w:r w:rsidRPr="00C236CE">
        <w:rPr>
          <w:rFonts w:cs="Arial"/>
          <w:sz w:val="20"/>
          <w:szCs w:val="20"/>
        </w:rPr>
        <w:t>(Items 1, 2 [6 Sep 9-10am &amp; 3-4.45pm, 7 Sep], 3 &amp; 4)</w:t>
      </w:r>
    </w:p>
    <w:p w14:paraId="4D4FC9BA" w14:textId="1BC57650" w:rsidR="00C236CE" w:rsidRDefault="00C236CE" w:rsidP="00C236CE">
      <w:pPr>
        <w:tabs>
          <w:tab w:val="left" w:pos="426"/>
        </w:tabs>
        <w:spacing w:after="0"/>
        <w:ind w:left="142" w:hanging="142"/>
        <w:rPr>
          <w:rFonts w:cs="Arial"/>
          <w:sz w:val="22"/>
          <w:szCs w:val="22"/>
        </w:rPr>
      </w:pPr>
      <w:r w:rsidRPr="0DCB8962">
        <w:rPr>
          <w:rFonts w:cs="Arial"/>
          <w:sz w:val="22"/>
          <w:szCs w:val="22"/>
        </w:rPr>
        <w:t>Clara Teniswood</w:t>
      </w:r>
      <w:r>
        <w:rPr>
          <w:rFonts w:cs="Arial"/>
          <w:sz w:val="22"/>
          <w:szCs w:val="22"/>
        </w:rPr>
        <w:t xml:space="preserve"> </w:t>
      </w:r>
      <w:r w:rsidRPr="00C236CE">
        <w:rPr>
          <w:rFonts w:cs="Arial"/>
          <w:sz w:val="20"/>
          <w:szCs w:val="20"/>
        </w:rPr>
        <w:t>(Items 1.1-1.4, 2 [6 Sep 9-11am] &amp; 3.2)</w:t>
      </w:r>
    </w:p>
    <w:p w14:paraId="08FAB86B" w14:textId="01588BEB" w:rsidR="00C236CE" w:rsidRDefault="00C236CE" w:rsidP="00C236CE">
      <w:pPr>
        <w:tabs>
          <w:tab w:val="left" w:pos="426"/>
        </w:tabs>
        <w:spacing w:after="0"/>
        <w:ind w:left="142" w:hanging="142"/>
        <w:rPr>
          <w:rFonts w:cs="Arial"/>
          <w:sz w:val="22"/>
          <w:szCs w:val="22"/>
        </w:rPr>
      </w:pPr>
      <w:r>
        <w:rPr>
          <w:rFonts w:cs="Arial"/>
          <w:sz w:val="22"/>
          <w:szCs w:val="22"/>
        </w:rPr>
        <w:t xml:space="preserve">Dominica O’Dea </w:t>
      </w:r>
      <w:r w:rsidRPr="00C236CE">
        <w:rPr>
          <w:rFonts w:cs="Arial"/>
          <w:sz w:val="20"/>
          <w:szCs w:val="20"/>
        </w:rPr>
        <w:t>(Items 1, 2 [6 Sep 9-10am &amp; 2.45-4.45pm, 7 Sep], 3 &amp; 4)</w:t>
      </w:r>
    </w:p>
    <w:p w14:paraId="763950B7" w14:textId="77777777" w:rsidR="00C236CE" w:rsidRPr="004262DE" w:rsidRDefault="00C236CE" w:rsidP="00C236CE">
      <w:pPr>
        <w:tabs>
          <w:tab w:val="left" w:pos="426"/>
        </w:tabs>
        <w:spacing w:after="0"/>
        <w:ind w:left="142" w:hanging="142"/>
        <w:rPr>
          <w:rFonts w:cs="Arial"/>
          <w:sz w:val="22"/>
          <w:szCs w:val="22"/>
        </w:rPr>
      </w:pPr>
      <w:r>
        <w:rPr>
          <w:rFonts w:cs="Arial"/>
          <w:sz w:val="22"/>
          <w:szCs w:val="22"/>
        </w:rPr>
        <w:t>Isabelle Francis</w:t>
      </w:r>
    </w:p>
    <w:p w14:paraId="0FDA76FE" w14:textId="3CFC7A55" w:rsidR="00C236CE" w:rsidRDefault="00C236CE" w:rsidP="00C236CE">
      <w:pPr>
        <w:tabs>
          <w:tab w:val="left" w:pos="426"/>
        </w:tabs>
        <w:spacing w:after="0"/>
        <w:rPr>
          <w:rFonts w:cs="Arial"/>
          <w:sz w:val="22"/>
          <w:szCs w:val="22"/>
        </w:rPr>
      </w:pPr>
      <w:r w:rsidRPr="004262DE">
        <w:rPr>
          <w:rFonts w:cs="Arial"/>
          <w:sz w:val="22"/>
          <w:szCs w:val="22"/>
        </w:rPr>
        <w:t>James Rae</w:t>
      </w:r>
      <w:r>
        <w:rPr>
          <w:rFonts w:cs="Arial"/>
          <w:sz w:val="22"/>
          <w:szCs w:val="22"/>
        </w:rPr>
        <w:t xml:space="preserve"> </w:t>
      </w:r>
      <w:r w:rsidRPr="00C236CE">
        <w:rPr>
          <w:rFonts w:cs="Arial"/>
          <w:sz w:val="20"/>
          <w:szCs w:val="20"/>
        </w:rPr>
        <w:t>(Items 1.1-1.4 &amp; 2 [6 Sep 9-11.30am])</w:t>
      </w:r>
    </w:p>
    <w:p w14:paraId="4B13A126" w14:textId="77777777" w:rsidR="00C236CE" w:rsidRDefault="00C236CE" w:rsidP="00C236CE">
      <w:pPr>
        <w:tabs>
          <w:tab w:val="left" w:pos="426"/>
        </w:tabs>
        <w:spacing w:after="0"/>
        <w:ind w:left="142" w:hanging="142"/>
        <w:rPr>
          <w:rFonts w:cs="Arial"/>
          <w:sz w:val="22"/>
          <w:szCs w:val="22"/>
        </w:rPr>
      </w:pPr>
      <w:r w:rsidRPr="004262DE">
        <w:rPr>
          <w:rFonts w:cs="Arial"/>
          <w:sz w:val="22"/>
          <w:szCs w:val="22"/>
        </w:rPr>
        <w:t>Jason Smith</w:t>
      </w:r>
    </w:p>
    <w:p w14:paraId="4B1A1575" w14:textId="3CEDDF0E" w:rsidR="00C236CE" w:rsidRDefault="00C236CE" w:rsidP="00C236CE">
      <w:pPr>
        <w:tabs>
          <w:tab w:val="left" w:pos="426"/>
        </w:tabs>
        <w:spacing w:after="0"/>
        <w:ind w:left="142" w:hanging="142"/>
        <w:rPr>
          <w:rFonts w:cs="Arial"/>
          <w:sz w:val="22"/>
          <w:szCs w:val="22"/>
        </w:rPr>
      </w:pPr>
      <w:r>
        <w:rPr>
          <w:rFonts w:cs="Arial"/>
          <w:sz w:val="22"/>
          <w:szCs w:val="22"/>
        </w:rPr>
        <w:t xml:space="preserve">Kelly-Anne Lawler </w:t>
      </w:r>
      <w:r w:rsidRPr="00C236CE">
        <w:rPr>
          <w:rFonts w:cs="Arial"/>
          <w:sz w:val="20"/>
          <w:szCs w:val="20"/>
        </w:rPr>
        <w:t>(Items 1.1-1.4 &amp; 2 [6 Sep 9am-12pm, 3.30-4.30pm])</w:t>
      </w:r>
    </w:p>
    <w:p w14:paraId="42B5FD80" w14:textId="77777777" w:rsidR="00C236CE" w:rsidRDefault="00C236CE" w:rsidP="00C236CE">
      <w:pPr>
        <w:tabs>
          <w:tab w:val="left" w:pos="426"/>
        </w:tabs>
        <w:spacing w:after="0"/>
        <w:ind w:left="142" w:hanging="142"/>
        <w:rPr>
          <w:rFonts w:cs="Arial"/>
          <w:sz w:val="22"/>
          <w:szCs w:val="22"/>
        </w:rPr>
      </w:pPr>
      <w:r>
        <w:rPr>
          <w:rFonts w:cs="Arial"/>
          <w:sz w:val="22"/>
          <w:szCs w:val="22"/>
        </w:rPr>
        <w:t>Kelly Strike</w:t>
      </w:r>
    </w:p>
    <w:p w14:paraId="5ACAE2BA" w14:textId="0C92E8AB" w:rsidR="00C236CE" w:rsidRDefault="00C236CE" w:rsidP="00C236CE">
      <w:pPr>
        <w:tabs>
          <w:tab w:val="left" w:pos="426"/>
        </w:tabs>
        <w:spacing w:after="0"/>
        <w:ind w:left="142" w:right="-284" w:hanging="142"/>
        <w:rPr>
          <w:rFonts w:cs="Arial"/>
          <w:sz w:val="22"/>
          <w:szCs w:val="22"/>
        </w:rPr>
      </w:pPr>
      <w:r>
        <w:rPr>
          <w:rFonts w:cs="Arial"/>
          <w:sz w:val="22"/>
          <w:szCs w:val="22"/>
        </w:rPr>
        <w:t xml:space="preserve">Mehdi Shabaninejad </w:t>
      </w:r>
      <w:r w:rsidRPr="00C236CE">
        <w:rPr>
          <w:rFonts w:cs="Arial"/>
          <w:sz w:val="20"/>
          <w:szCs w:val="20"/>
        </w:rPr>
        <w:t>(Items 1.1-1.6, 2 &amp; 3)</w:t>
      </w:r>
    </w:p>
    <w:p w14:paraId="3468E17F" w14:textId="7AF48DA8" w:rsidR="00C236CE" w:rsidRDefault="00C236CE" w:rsidP="00C236CE">
      <w:pPr>
        <w:tabs>
          <w:tab w:val="left" w:pos="426"/>
        </w:tabs>
        <w:spacing w:after="0"/>
        <w:ind w:left="142" w:hanging="142"/>
        <w:rPr>
          <w:rFonts w:cs="Arial"/>
          <w:sz w:val="22"/>
          <w:szCs w:val="22"/>
        </w:rPr>
      </w:pPr>
      <w:r>
        <w:rPr>
          <w:rFonts w:cs="Arial"/>
          <w:sz w:val="22"/>
          <w:szCs w:val="22"/>
        </w:rPr>
        <w:t xml:space="preserve">Mio Kuhnen </w:t>
      </w:r>
      <w:r w:rsidRPr="00C236CE">
        <w:rPr>
          <w:rFonts w:cs="Arial"/>
          <w:sz w:val="20"/>
          <w:szCs w:val="20"/>
        </w:rPr>
        <w:t>(Items 1, 2 [6 Sep 9-10am], 3.1 [7 Sep 2-3pm], 3.2, 3.3 &amp; 4)</w:t>
      </w:r>
    </w:p>
    <w:p w14:paraId="7D587BA7" w14:textId="12EB6650" w:rsidR="00C236CE" w:rsidRDefault="00C236CE" w:rsidP="00C236CE">
      <w:pPr>
        <w:tabs>
          <w:tab w:val="left" w:pos="426"/>
        </w:tabs>
        <w:spacing w:after="0"/>
        <w:rPr>
          <w:rFonts w:cs="Arial"/>
          <w:sz w:val="22"/>
          <w:szCs w:val="22"/>
        </w:rPr>
        <w:sectPr w:rsidR="00C236CE" w:rsidSect="00135AF1">
          <w:type w:val="continuous"/>
          <w:pgSz w:w="11906" w:h="16838"/>
          <w:pgMar w:top="663" w:right="1134" w:bottom="261" w:left="1276" w:header="425" w:footer="828" w:gutter="0"/>
          <w:pgNumType w:start="1"/>
          <w:cols w:space="708"/>
          <w:titlePg/>
          <w:docGrid w:linePitch="360"/>
        </w:sectPr>
      </w:pPr>
      <w:r>
        <w:rPr>
          <w:rFonts w:cs="Arial"/>
          <w:sz w:val="22"/>
          <w:szCs w:val="22"/>
        </w:rPr>
        <w:t xml:space="preserve">Tim Hunt </w:t>
      </w:r>
      <w:r w:rsidRPr="00C236CE">
        <w:rPr>
          <w:rFonts w:cs="Arial"/>
          <w:sz w:val="20"/>
          <w:szCs w:val="20"/>
        </w:rPr>
        <w:t>(Items 1.5-1.8, 2 [6 Sep 9.30am-4.45pm, 7 Sep]</w:t>
      </w:r>
      <w:r w:rsidR="003C2663">
        <w:rPr>
          <w:rFonts w:cs="Arial"/>
          <w:sz w:val="20"/>
          <w:szCs w:val="20"/>
        </w:rPr>
        <w:t>,</w:t>
      </w:r>
      <w:r w:rsidRPr="00C236CE">
        <w:rPr>
          <w:rFonts w:cs="Arial"/>
          <w:sz w:val="20"/>
          <w:szCs w:val="20"/>
        </w:rPr>
        <w:t xml:space="preserve"> </w:t>
      </w:r>
      <w:r w:rsidR="003C2663">
        <w:rPr>
          <w:rFonts w:cs="Arial"/>
          <w:sz w:val="20"/>
          <w:szCs w:val="20"/>
        </w:rPr>
        <w:t xml:space="preserve">3 </w:t>
      </w:r>
      <w:r w:rsidRPr="00C236CE">
        <w:rPr>
          <w:rFonts w:cs="Arial"/>
          <w:sz w:val="20"/>
          <w:szCs w:val="20"/>
        </w:rPr>
        <w:t xml:space="preserve">&amp; </w:t>
      </w:r>
      <w:r w:rsidR="003C2663">
        <w:rPr>
          <w:rFonts w:cs="Arial"/>
          <w:sz w:val="20"/>
          <w:szCs w:val="20"/>
        </w:rPr>
        <w:t>4</w:t>
      </w:r>
      <w:r w:rsidRPr="00C236CE">
        <w:rPr>
          <w:rFonts w:cs="Arial"/>
          <w:sz w:val="20"/>
          <w:szCs w:val="20"/>
        </w:rPr>
        <w:t>)</w:t>
      </w:r>
    </w:p>
    <w:p w14:paraId="48E999D3" w14:textId="26A44413" w:rsidR="005D23A6" w:rsidRDefault="005D23A6" w:rsidP="000D3412">
      <w:pPr>
        <w:tabs>
          <w:tab w:val="left" w:pos="426"/>
        </w:tabs>
        <w:spacing w:after="0"/>
        <w:ind w:left="142" w:hanging="142"/>
        <w:rPr>
          <w:rFonts w:cs="Arial"/>
          <w:sz w:val="22"/>
          <w:szCs w:val="22"/>
        </w:rPr>
        <w:sectPr w:rsidR="005D23A6" w:rsidSect="000D3412">
          <w:type w:val="continuous"/>
          <w:pgSz w:w="11906" w:h="16838"/>
          <w:pgMar w:top="663" w:right="1134" w:bottom="261" w:left="1276" w:header="425" w:footer="828" w:gutter="0"/>
          <w:pgNumType w:start="1"/>
          <w:cols w:num="2" w:space="424"/>
          <w:titlePg/>
          <w:docGrid w:linePitch="360"/>
        </w:sectPr>
      </w:pPr>
    </w:p>
    <w:p w14:paraId="2E59AA4D" w14:textId="002A8305" w:rsidR="00A94C59" w:rsidRDefault="00A431C1" w:rsidP="00135888">
      <w:pPr>
        <w:spacing w:before="120" w:after="120"/>
        <w:rPr>
          <w:rFonts w:cs="Arial"/>
          <w:b/>
          <w:sz w:val="22"/>
          <w:szCs w:val="22"/>
        </w:rPr>
      </w:pPr>
      <w:r w:rsidRPr="0094790E">
        <w:rPr>
          <w:rFonts w:cs="Arial"/>
          <w:sz w:val="22"/>
          <w:szCs w:val="22"/>
        </w:rPr>
        <w:t xml:space="preserve">The meeting commenced at </w:t>
      </w:r>
      <w:r w:rsidR="003A1941">
        <w:rPr>
          <w:rFonts w:cs="Arial"/>
          <w:sz w:val="22"/>
          <w:szCs w:val="22"/>
        </w:rPr>
        <w:t>9</w:t>
      </w:r>
      <w:r w:rsidRPr="0094790E">
        <w:rPr>
          <w:rFonts w:cs="Arial"/>
          <w:sz w:val="22"/>
          <w:szCs w:val="22"/>
        </w:rPr>
        <w:t>.</w:t>
      </w:r>
      <w:r>
        <w:rPr>
          <w:rFonts w:cs="Arial"/>
          <w:sz w:val="22"/>
          <w:szCs w:val="22"/>
        </w:rPr>
        <w:t>0</w:t>
      </w:r>
      <w:r w:rsidRPr="0094790E">
        <w:rPr>
          <w:rFonts w:cs="Arial"/>
          <w:sz w:val="22"/>
          <w:szCs w:val="22"/>
        </w:rPr>
        <w:t>0</w:t>
      </w:r>
      <w:r w:rsidR="003A1941">
        <w:rPr>
          <w:rFonts w:cs="Arial"/>
          <w:sz w:val="22"/>
          <w:szCs w:val="22"/>
        </w:rPr>
        <w:t xml:space="preserve"> a</w:t>
      </w:r>
      <w:r w:rsidRPr="0094790E">
        <w:rPr>
          <w:rFonts w:cs="Arial"/>
          <w:sz w:val="22"/>
          <w:szCs w:val="22"/>
        </w:rPr>
        <w:t xml:space="preserve">m on </w:t>
      </w:r>
      <w:r w:rsidR="000E5776">
        <w:rPr>
          <w:rFonts w:cs="Arial"/>
          <w:sz w:val="22"/>
          <w:szCs w:val="22"/>
        </w:rPr>
        <w:t>Wedn</w:t>
      </w:r>
      <w:r w:rsidR="000E5FC6">
        <w:rPr>
          <w:rFonts w:cs="Arial"/>
          <w:sz w:val="22"/>
          <w:szCs w:val="22"/>
        </w:rPr>
        <w:t xml:space="preserve">esday </w:t>
      </w:r>
      <w:r w:rsidR="000E5776">
        <w:rPr>
          <w:rFonts w:cs="Arial"/>
          <w:sz w:val="22"/>
          <w:szCs w:val="22"/>
        </w:rPr>
        <w:t>6 October</w:t>
      </w:r>
      <w:r w:rsidRPr="0094790E">
        <w:rPr>
          <w:rFonts w:cs="Arial"/>
          <w:sz w:val="22"/>
          <w:szCs w:val="22"/>
        </w:rPr>
        <w:t xml:space="preserve"> 20</w:t>
      </w:r>
      <w:r>
        <w:rPr>
          <w:rFonts w:cs="Arial"/>
          <w:sz w:val="22"/>
          <w:szCs w:val="22"/>
        </w:rPr>
        <w:t>2</w:t>
      </w:r>
      <w:r w:rsidR="00580F59">
        <w:rPr>
          <w:rFonts w:cs="Arial"/>
          <w:sz w:val="22"/>
          <w:szCs w:val="22"/>
        </w:rPr>
        <w:t>1</w:t>
      </w:r>
      <w:r w:rsidRPr="0094790E">
        <w:rPr>
          <w:rFonts w:cs="Arial"/>
          <w:sz w:val="22"/>
          <w:szCs w:val="22"/>
        </w:rPr>
        <w:t>.</w:t>
      </w:r>
      <w:r w:rsidR="00A94C59">
        <w:rPr>
          <w:rFonts w:cs="Arial"/>
          <w:b/>
          <w:sz w:val="22"/>
          <w:szCs w:val="22"/>
        </w:rPr>
        <w:br w:type="page"/>
      </w:r>
    </w:p>
    <w:p w14:paraId="54F9ACC6" w14:textId="61485109" w:rsidR="00A431C1" w:rsidRPr="0094790E" w:rsidRDefault="00A431C1" w:rsidP="00A431C1">
      <w:pPr>
        <w:spacing w:before="120" w:after="120"/>
        <w:rPr>
          <w:rFonts w:cs="Arial"/>
          <w:b/>
          <w:sz w:val="22"/>
          <w:szCs w:val="22"/>
        </w:rPr>
      </w:pPr>
      <w:r w:rsidRPr="0094790E">
        <w:rPr>
          <w:rFonts w:cs="Arial"/>
          <w:b/>
          <w:sz w:val="22"/>
          <w:szCs w:val="22"/>
        </w:rPr>
        <w:lastRenderedPageBreak/>
        <w:t>1. Welcome and Introductions</w:t>
      </w:r>
    </w:p>
    <w:p w14:paraId="09660897" w14:textId="77777777" w:rsidR="00A431C1" w:rsidRPr="0094790E" w:rsidRDefault="00A431C1" w:rsidP="00A431C1">
      <w:pPr>
        <w:spacing w:before="120" w:after="120"/>
        <w:rPr>
          <w:rFonts w:cs="Arial"/>
          <w:sz w:val="22"/>
          <w:szCs w:val="22"/>
        </w:rPr>
      </w:pPr>
      <w:r w:rsidRPr="0094790E">
        <w:rPr>
          <w:rFonts w:cs="Arial"/>
          <w:sz w:val="22"/>
          <w:szCs w:val="22"/>
        </w:rPr>
        <w:t>The Chair welcomed members of the Independent Expert Scientific Committee on Coal Seam Gas and Large Coal Mining Development (IESC) to the meeting.</w:t>
      </w:r>
    </w:p>
    <w:p w14:paraId="2A644879" w14:textId="27EC5320"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 xml:space="preserve">1.1 </w:t>
      </w:r>
      <w:r w:rsidRPr="0094790E">
        <w:rPr>
          <w:rFonts w:cs="Arial"/>
          <w:sz w:val="22"/>
          <w:szCs w:val="22"/>
        </w:rPr>
        <w:tab/>
      </w:r>
      <w:r w:rsidRPr="0094790E">
        <w:rPr>
          <w:rFonts w:cs="Arial"/>
          <w:sz w:val="22"/>
          <w:szCs w:val="22"/>
          <w:u w:val="single"/>
        </w:rPr>
        <w:t>Acknowledgement of Country</w:t>
      </w:r>
    </w:p>
    <w:p w14:paraId="643D0599" w14:textId="799A0992" w:rsidR="00A431C1" w:rsidRPr="0094790E" w:rsidRDefault="00A431C1" w:rsidP="00A431C1">
      <w:pPr>
        <w:spacing w:before="120" w:after="120"/>
        <w:rPr>
          <w:rFonts w:cs="Arial"/>
          <w:sz w:val="22"/>
          <w:szCs w:val="22"/>
        </w:rPr>
      </w:pPr>
      <w:r w:rsidRPr="0094790E">
        <w:rPr>
          <w:rFonts w:cs="Arial"/>
          <w:sz w:val="22"/>
          <w:szCs w:val="22"/>
        </w:rPr>
        <w:t xml:space="preserve">The Chair acknowledged the traditional owners, past and </w:t>
      </w:r>
      <w:r w:rsidRPr="003B4364">
        <w:rPr>
          <w:rFonts w:cs="Arial"/>
          <w:sz w:val="22"/>
          <w:szCs w:val="22"/>
        </w:rPr>
        <w:t>present, on whose land</w:t>
      </w:r>
      <w:r w:rsidR="00164BCF" w:rsidRPr="003B4364">
        <w:rPr>
          <w:rFonts w:cs="Arial"/>
          <w:sz w:val="22"/>
          <w:szCs w:val="22"/>
        </w:rPr>
        <w:t>s</w:t>
      </w:r>
      <w:r w:rsidRPr="003B4364">
        <w:rPr>
          <w:rFonts w:cs="Arial"/>
          <w:sz w:val="22"/>
          <w:szCs w:val="22"/>
        </w:rPr>
        <w:t xml:space="preserve"> this meeting was held.</w:t>
      </w:r>
    </w:p>
    <w:p w14:paraId="140CAEE7" w14:textId="303DC114" w:rsidR="00A431C1" w:rsidRPr="0094790E" w:rsidRDefault="00A431C1" w:rsidP="00A431C1">
      <w:pPr>
        <w:tabs>
          <w:tab w:val="left" w:pos="426"/>
        </w:tabs>
        <w:spacing w:before="120" w:after="120"/>
        <w:rPr>
          <w:rFonts w:cs="Arial"/>
          <w:sz w:val="22"/>
          <w:szCs w:val="22"/>
          <w:u w:val="single"/>
        </w:rPr>
      </w:pPr>
      <w:r w:rsidRPr="003327D3">
        <w:rPr>
          <w:rFonts w:cs="Arial"/>
          <w:sz w:val="22"/>
          <w:szCs w:val="22"/>
        </w:rPr>
        <w:t>1.2</w:t>
      </w:r>
      <w:r w:rsidRPr="003327D3">
        <w:rPr>
          <w:rFonts w:cs="Arial"/>
          <w:sz w:val="22"/>
          <w:szCs w:val="22"/>
        </w:rPr>
        <w:tab/>
      </w:r>
      <w:r w:rsidRPr="003327D3">
        <w:rPr>
          <w:rFonts w:cs="Arial"/>
          <w:sz w:val="22"/>
          <w:szCs w:val="22"/>
          <w:u w:val="single"/>
        </w:rPr>
        <w:t>Disclosure of Interests</w:t>
      </w:r>
    </w:p>
    <w:p w14:paraId="0858C11F" w14:textId="0C9688EB" w:rsidR="003327D3" w:rsidRDefault="003327D3" w:rsidP="003327D3">
      <w:pPr>
        <w:autoSpaceDE w:val="0"/>
        <w:autoSpaceDN w:val="0"/>
        <w:adjustRightInd w:val="0"/>
        <w:spacing w:before="120" w:after="120"/>
        <w:rPr>
          <w:rFonts w:cs="Arial"/>
          <w:sz w:val="22"/>
          <w:szCs w:val="22"/>
        </w:rPr>
      </w:pPr>
      <w:r w:rsidRPr="00F07190">
        <w:rPr>
          <w:rFonts w:cs="Arial"/>
          <w:sz w:val="22"/>
          <w:szCs w:val="22"/>
        </w:rPr>
        <w:t>Before the meeting commenced, Committee members completed a Meeting Declaration of Interests.</w:t>
      </w:r>
    </w:p>
    <w:p w14:paraId="2505E4C7" w14:textId="65984ACA" w:rsidR="00ED61C7" w:rsidRDefault="00ED61C7" w:rsidP="003327D3">
      <w:pPr>
        <w:autoSpaceDE w:val="0"/>
        <w:autoSpaceDN w:val="0"/>
        <w:adjustRightInd w:val="0"/>
        <w:spacing w:before="120" w:after="120"/>
        <w:rPr>
          <w:rFonts w:cs="Arial"/>
          <w:sz w:val="22"/>
          <w:szCs w:val="22"/>
        </w:rPr>
      </w:pPr>
      <w:r>
        <w:rPr>
          <w:rFonts w:cs="Arial"/>
          <w:sz w:val="22"/>
          <w:szCs w:val="22"/>
        </w:rPr>
        <w:t xml:space="preserve">No actual, </w:t>
      </w:r>
      <w:proofErr w:type="gramStart"/>
      <w:r>
        <w:rPr>
          <w:rFonts w:cs="Arial"/>
          <w:sz w:val="22"/>
          <w:szCs w:val="22"/>
        </w:rPr>
        <w:t>potential</w:t>
      </w:r>
      <w:proofErr w:type="gramEnd"/>
      <w:r>
        <w:rPr>
          <w:rFonts w:cs="Arial"/>
          <w:sz w:val="22"/>
          <w:szCs w:val="22"/>
        </w:rPr>
        <w:t xml:space="preserve"> or perceived conflicts of interest were recorded for this meeting.</w:t>
      </w:r>
    </w:p>
    <w:p w14:paraId="1FF2928B" w14:textId="4732A83B" w:rsidR="00A431C1" w:rsidRPr="0094790E" w:rsidRDefault="00A431C1" w:rsidP="001D41CF">
      <w:pPr>
        <w:tabs>
          <w:tab w:val="left" w:pos="426"/>
        </w:tabs>
        <w:spacing w:before="120" w:after="120"/>
        <w:rPr>
          <w:rFonts w:cs="Arial"/>
          <w:sz w:val="22"/>
          <w:szCs w:val="22"/>
        </w:rPr>
      </w:pPr>
      <w:r w:rsidRPr="0094790E">
        <w:rPr>
          <w:rFonts w:cs="Arial"/>
          <w:sz w:val="22"/>
          <w:szCs w:val="22"/>
        </w:rPr>
        <w:t>1.3</w:t>
      </w:r>
      <w:r w:rsidR="001D41CF">
        <w:rPr>
          <w:rFonts w:cs="Arial"/>
          <w:sz w:val="22"/>
          <w:szCs w:val="22"/>
        </w:rPr>
        <w:tab/>
      </w:r>
      <w:r w:rsidRPr="0094790E">
        <w:rPr>
          <w:rFonts w:cs="Arial"/>
          <w:sz w:val="22"/>
          <w:szCs w:val="22"/>
          <w:u w:val="single"/>
        </w:rPr>
        <w:t>Confirmation of Agenda</w:t>
      </w:r>
    </w:p>
    <w:p w14:paraId="37EC9592" w14:textId="6D7508F9" w:rsidR="00A431C1" w:rsidRPr="0094790E" w:rsidRDefault="00A431C1" w:rsidP="00A431C1">
      <w:pPr>
        <w:tabs>
          <w:tab w:val="left" w:pos="426"/>
          <w:tab w:val="left" w:pos="567"/>
        </w:tabs>
        <w:spacing w:before="120" w:after="120"/>
        <w:rPr>
          <w:rFonts w:cs="Arial"/>
          <w:sz w:val="22"/>
          <w:szCs w:val="22"/>
        </w:rPr>
      </w:pPr>
      <w:r w:rsidRPr="0094790E">
        <w:rPr>
          <w:rFonts w:cs="Arial"/>
          <w:sz w:val="22"/>
          <w:szCs w:val="22"/>
        </w:rPr>
        <w:t xml:space="preserve">The Committee endorsed the agenda for Meeting </w:t>
      </w:r>
      <w:r w:rsidR="004E1F5C">
        <w:rPr>
          <w:rFonts w:cs="Arial"/>
          <w:sz w:val="22"/>
          <w:szCs w:val="22"/>
        </w:rPr>
        <w:t>80</w:t>
      </w:r>
      <w:r w:rsidR="00D26AAC">
        <w:rPr>
          <w:rFonts w:cs="Arial"/>
          <w:sz w:val="22"/>
          <w:szCs w:val="22"/>
        </w:rPr>
        <w:t>.</w:t>
      </w:r>
    </w:p>
    <w:p w14:paraId="0A32C8ED" w14:textId="5377B262"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1.4</w:t>
      </w:r>
      <w:r w:rsidRPr="0094790E">
        <w:rPr>
          <w:rFonts w:cs="Arial"/>
          <w:sz w:val="22"/>
          <w:szCs w:val="22"/>
        </w:rPr>
        <w:tab/>
      </w:r>
      <w:r w:rsidRPr="0094790E">
        <w:rPr>
          <w:rFonts w:cs="Arial"/>
          <w:sz w:val="22"/>
          <w:szCs w:val="22"/>
          <w:u w:val="single"/>
        </w:rPr>
        <w:t xml:space="preserve">Confirmation of Out-of-Session </w:t>
      </w:r>
      <w:r w:rsidR="00446483">
        <w:rPr>
          <w:rFonts w:cs="Arial"/>
          <w:sz w:val="22"/>
          <w:szCs w:val="22"/>
          <w:u w:val="single"/>
        </w:rPr>
        <w:t>D</w:t>
      </w:r>
      <w:r w:rsidRPr="0094790E">
        <w:rPr>
          <w:rFonts w:cs="Arial"/>
          <w:sz w:val="22"/>
          <w:szCs w:val="22"/>
          <w:u w:val="single"/>
        </w:rPr>
        <w:t>ecisions</w:t>
      </w:r>
    </w:p>
    <w:p w14:paraId="5952D921" w14:textId="77777777" w:rsidR="00A431C1" w:rsidRPr="0094790E" w:rsidRDefault="00A431C1" w:rsidP="00A431C1">
      <w:pPr>
        <w:tabs>
          <w:tab w:val="left" w:pos="426"/>
        </w:tabs>
        <w:spacing w:before="120" w:after="120"/>
        <w:rPr>
          <w:rFonts w:cs="Arial"/>
          <w:sz w:val="22"/>
          <w:szCs w:val="22"/>
          <w:u w:val="single"/>
        </w:rPr>
      </w:pPr>
      <w:r w:rsidRPr="0094790E">
        <w:rPr>
          <w:rFonts w:ascii="Calibri" w:hAnsi="Calibri" w:cs="Arial"/>
          <w:sz w:val="22"/>
          <w:szCs w:val="22"/>
        </w:rPr>
        <w:t>The Committee noted that:</w:t>
      </w:r>
    </w:p>
    <w:p w14:paraId="71BBEA0D" w14:textId="468340DB" w:rsidR="00093342" w:rsidRPr="00FE6F3E" w:rsidRDefault="00093342" w:rsidP="00093342">
      <w:pPr>
        <w:numPr>
          <w:ilvl w:val="0"/>
          <w:numId w:val="4"/>
        </w:numPr>
        <w:spacing w:before="120" w:after="120"/>
        <w:ind w:left="714" w:hanging="357"/>
        <w:rPr>
          <w:rFonts w:cs="Times New Roman"/>
          <w:sz w:val="22"/>
          <w:szCs w:val="22"/>
        </w:rPr>
      </w:pPr>
      <w:r w:rsidRPr="00FE6F3E">
        <w:rPr>
          <w:rFonts w:cs="Times New Roman"/>
          <w:sz w:val="22"/>
          <w:szCs w:val="22"/>
        </w:rPr>
        <w:t xml:space="preserve">advice on </w:t>
      </w:r>
      <w:r>
        <w:rPr>
          <w:rFonts w:cs="Times New Roman"/>
          <w:sz w:val="22"/>
          <w:szCs w:val="22"/>
        </w:rPr>
        <w:t xml:space="preserve">the Winchester South Project </w:t>
      </w:r>
      <w:r w:rsidRPr="00FE6F3E">
        <w:rPr>
          <w:rFonts w:cs="Times New Roman"/>
          <w:sz w:val="22"/>
          <w:szCs w:val="22"/>
        </w:rPr>
        <w:t>was provided to the regulator and published in accordance with agreed timeframes;</w:t>
      </w:r>
      <w:r w:rsidR="00990276">
        <w:rPr>
          <w:rFonts w:cs="Times New Roman"/>
          <w:sz w:val="22"/>
          <w:szCs w:val="22"/>
        </w:rPr>
        <w:t xml:space="preserve"> and</w:t>
      </w:r>
    </w:p>
    <w:p w14:paraId="4157F268" w14:textId="2D349E5D" w:rsidR="00FE6F3E" w:rsidRPr="00FE6F3E" w:rsidRDefault="00FE6F3E" w:rsidP="00FE6F3E">
      <w:pPr>
        <w:numPr>
          <w:ilvl w:val="0"/>
          <w:numId w:val="4"/>
        </w:numPr>
        <w:spacing w:before="120" w:after="120"/>
        <w:ind w:left="714" w:hanging="357"/>
        <w:rPr>
          <w:rFonts w:cs="Times New Roman"/>
          <w:sz w:val="22"/>
          <w:szCs w:val="22"/>
        </w:rPr>
      </w:pPr>
      <w:r w:rsidRPr="00FE6F3E">
        <w:rPr>
          <w:rFonts w:cs="Times New Roman"/>
          <w:sz w:val="22"/>
          <w:szCs w:val="22"/>
        </w:rPr>
        <w:t xml:space="preserve">advice on </w:t>
      </w:r>
      <w:r w:rsidR="00120D97">
        <w:rPr>
          <w:rFonts w:cs="Times New Roman"/>
          <w:sz w:val="22"/>
          <w:szCs w:val="22"/>
        </w:rPr>
        <w:t xml:space="preserve">Boggabri Coal Mine Modification 8 </w:t>
      </w:r>
      <w:r w:rsidRPr="00FE6F3E">
        <w:rPr>
          <w:rFonts w:cs="Times New Roman"/>
          <w:sz w:val="22"/>
          <w:szCs w:val="22"/>
        </w:rPr>
        <w:t>was provided to the regulator and published in accordance with agreed timeframes</w:t>
      </w:r>
      <w:r w:rsidR="00990276">
        <w:rPr>
          <w:rFonts w:cs="Times New Roman"/>
          <w:sz w:val="22"/>
          <w:szCs w:val="22"/>
        </w:rPr>
        <w:t>.</w:t>
      </w:r>
    </w:p>
    <w:p w14:paraId="2BE10EED" w14:textId="5C2C45E9" w:rsidR="00833670" w:rsidRPr="00FE6F3E" w:rsidRDefault="007C01AC" w:rsidP="00912CDF">
      <w:pPr>
        <w:spacing w:before="120" w:after="120"/>
        <w:rPr>
          <w:rFonts w:cs="Times New Roman"/>
          <w:sz w:val="22"/>
          <w:szCs w:val="22"/>
        </w:rPr>
      </w:pPr>
      <w:r w:rsidRPr="008301B4">
        <w:rPr>
          <w:sz w:val="22"/>
          <w:szCs w:val="22"/>
        </w:rPr>
        <w:t>Leigh Creek Energy Stage 1 Commercial Development</w:t>
      </w:r>
      <w:r w:rsidR="006D3CA2">
        <w:rPr>
          <w:sz w:val="22"/>
          <w:szCs w:val="22"/>
        </w:rPr>
        <w:t xml:space="preserve"> [please refer to Minutes Meeting 79]</w:t>
      </w:r>
      <w:r w:rsidR="00B8418B">
        <w:rPr>
          <w:rFonts w:cs="Times New Roman"/>
          <w:sz w:val="22"/>
          <w:szCs w:val="22"/>
        </w:rPr>
        <w:t>.</w:t>
      </w:r>
    </w:p>
    <w:p w14:paraId="61FC8008" w14:textId="33E4931B" w:rsidR="00A431C1" w:rsidRPr="0094790E" w:rsidRDefault="00A431C1" w:rsidP="00A431C1">
      <w:pPr>
        <w:tabs>
          <w:tab w:val="left" w:pos="426"/>
        </w:tabs>
        <w:spacing w:before="120" w:after="120"/>
        <w:rPr>
          <w:rFonts w:cs="Arial"/>
          <w:sz w:val="22"/>
          <w:szCs w:val="22"/>
        </w:rPr>
      </w:pPr>
      <w:r w:rsidRPr="0094790E">
        <w:rPr>
          <w:rFonts w:cs="Arial"/>
          <w:sz w:val="22"/>
          <w:szCs w:val="22"/>
        </w:rPr>
        <w:t>1.5</w:t>
      </w:r>
      <w:r w:rsidRPr="0094790E">
        <w:rPr>
          <w:rFonts w:cs="Arial"/>
          <w:sz w:val="22"/>
          <w:szCs w:val="22"/>
        </w:rPr>
        <w:tab/>
      </w:r>
      <w:r w:rsidRPr="0094790E">
        <w:rPr>
          <w:rFonts w:cs="Arial"/>
          <w:sz w:val="22"/>
          <w:szCs w:val="22"/>
          <w:u w:val="single"/>
        </w:rPr>
        <w:t>Correspondence</w:t>
      </w:r>
    </w:p>
    <w:p w14:paraId="2EC8A0FA" w14:textId="3123F1F1" w:rsidR="00A431C1" w:rsidRPr="0094790E" w:rsidRDefault="00A431C1" w:rsidP="00A431C1">
      <w:pPr>
        <w:spacing w:before="120" w:after="120"/>
        <w:ind w:left="369" w:hanging="369"/>
        <w:rPr>
          <w:rFonts w:cs="Arial"/>
          <w:sz w:val="22"/>
          <w:szCs w:val="22"/>
          <w:highlight w:val="yellow"/>
        </w:rPr>
      </w:pPr>
      <w:r w:rsidRPr="0094790E">
        <w:rPr>
          <w:rFonts w:cs="Arial"/>
          <w:sz w:val="22"/>
          <w:szCs w:val="22"/>
        </w:rPr>
        <w:t xml:space="preserve">The Committee noted the status of correspondence to </w:t>
      </w:r>
      <w:r w:rsidR="003A5563">
        <w:rPr>
          <w:rFonts w:cs="Arial"/>
          <w:sz w:val="22"/>
          <w:szCs w:val="22"/>
        </w:rPr>
        <w:t xml:space="preserve">20 September </w:t>
      </w:r>
      <w:r w:rsidR="0020292B">
        <w:rPr>
          <w:rFonts w:cs="Arial"/>
          <w:sz w:val="22"/>
          <w:szCs w:val="22"/>
        </w:rPr>
        <w:t>202</w:t>
      </w:r>
      <w:r w:rsidR="00006CE6">
        <w:rPr>
          <w:rFonts w:cs="Arial"/>
          <w:sz w:val="22"/>
          <w:szCs w:val="22"/>
        </w:rPr>
        <w:t>1</w:t>
      </w:r>
      <w:r w:rsidRPr="0094790E">
        <w:rPr>
          <w:rFonts w:cs="Arial"/>
          <w:sz w:val="22"/>
          <w:szCs w:val="22"/>
        </w:rPr>
        <w:t xml:space="preserve">.  </w:t>
      </w:r>
    </w:p>
    <w:p w14:paraId="61D46A24" w14:textId="62EC3CC3"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1.6</w:t>
      </w:r>
      <w:r w:rsidRPr="0094790E">
        <w:rPr>
          <w:rFonts w:cs="Arial"/>
          <w:sz w:val="22"/>
          <w:szCs w:val="22"/>
        </w:rPr>
        <w:tab/>
      </w:r>
      <w:r w:rsidRPr="0094790E">
        <w:rPr>
          <w:rFonts w:cs="Arial"/>
          <w:sz w:val="22"/>
          <w:szCs w:val="22"/>
          <w:u w:val="single"/>
        </w:rPr>
        <w:t>Action Items</w:t>
      </w:r>
    </w:p>
    <w:p w14:paraId="2CF8C052"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Ongoing items were </w:t>
      </w:r>
      <w:proofErr w:type="gramStart"/>
      <w:r w:rsidRPr="0094790E">
        <w:rPr>
          <w:rFonts w:cs="Arial"/>
          <w:sz w:val="22"/>
          <w:szCs w:val="22"/>
        </w:rPr>
        <w:t>noted</w:t>
      </w:r>
      <w:proofErr w:type="gramEnd"/>
      <w:r w:rsidRPr="0094790E">
        <w:rPr>
          <w:rFonts w:cs="Arial"/>
          <w:sz w:val="22"/>
          <w:szCs w:val="22"/>
        </w:rPr>
        <w:t xml:space="preserve"> and an update was provided on the timing of completion.</w:t>
      </w:r>
    </w:p>
    <w:p w14:paraId="5DF6CA13" w14:textId="1BE3E965" w:rsidR="00A431C1" w:rsidRPr="0094790E" w:rsidRDefault="00A431C1" w:rsidP="00A431C1">
      <w:pPr>
        <w:tabs>
          <w:tab w:val="left" w:pos="426"/>
        </w:tabs>
        <w:spacing w:before="120" w:after="120"/>
        <w:rPr>
          <w:rFonts w:cs="Arial"/>
          <w:sz w:val="22"/>
          <w:szCs w:val="22"/>
        </w:rPr>
      </w:pPr>
      <w:r w:rsidRPr="0094790E">
        <w:rPr>
          <w:rFonts w:cs="Arial"/>
          <w:sz w:val="22"/>
          <w:szCs w:val="22"/>
        </w:rPr>
        <w:t>1.7</w:t>
      </w:r>
      <w:r w:rsidRPr="0094790E">
        <w:rPr>
          <w:rFonts w:cs="Arial"/>
          <w:sz w:val="22"/>
          <w:szCs w:val="22"/>
        </w:rPr>
        <w:tab/>
      </w:r>
      <w:r w:rsidRPr="0094790E">
        <w:rPr>
          <w:rFonts w:cs="Arial"/>
          <w:sz w:val="22"/>
          <w:szCs w:val="22"/>
          <w:u w:val="single"/>
        </w:rPr>
        <w:t>Forward Planning Agenda</w:t>
      </w:r>
    </w:p>
    <w:p w14:paraId="5FB33542"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The Committee noted the forward planning agenda.  </w:t>
      </w:r>
    </w:p>
    <w:p w14:paraId="790F1691" w14:textId="1EF14163" w:rsidR="00A431C1" w:rsidRPr="0094790E" w:rsidRDefault="00A431C1" w:rsidP="00A431C1">
      <w:pPr>
        <w:tabs>
          <w:tab w:val="left" w:pos="426"/>
        </w:tabs>
        <w:spacing w:before="120" w:after="120"/>
        <w:rPr>
          <w:rFonts w:cs="Arial"/>
          <w:sz w:val="22"/>
          <w:szCs w:val="22"/>
        </w:rPr>
      </w:pPr>
      <w:r w:rsidRPr="00752024">
        <w:rPr>
          <w:rFonts w:cs="Arial"/>
          <w:sz w:val="22"/>
          <w:szCs w:val="22"/>
        </w:rPr>
        <w:t xml:space="preserve">It was </w:t>
      </w:r>
      <w:r w:rsidR="002C1E6C">
        <w:rPr>
          <w:rFonts w:cs="Arial"/>
          <w:sz w:val="22"/>
          <w:szCs w:val="22"/>
        </w:rPr>
        <w:t>agreed th</w:t>
      </w:r>
      <w:r w:rsidR="004806D8">
        <w:rPr>
          <w:rFonts w:cs="Arial"/>
          <w:sz w:val="22"/>
          <w:szCs w:val="22"/>
        </w:rPr>
        <w:t>at th</w:t>
      </w:r>
      <w:r w:rsidR="002C1E6C">
        <w:rPr>
          <w:rFonts w:cs="Arial"/>
          <w:sz w:val="22"/>
          <w:szCs w:val="22"/>
        </w:rPr>
        <w:t xml:space="preserve">e </w:t>
      </w:r>
      <w:r w:rsidR="004806D8">
        <w:rPr>
          <w:rFonts w:cs="Arial"/>
          <w:sz w:val="22"/>
          <w:szCs w:val="22"/>
        </w:rPr>
        <w:t>next meeting</w:t>
      </w:r>
      <w:r w:rsidR="00B92EF9" w:rsidRPr="00752024">
        <w:rPr>
          <w:rFonts w:cs="Arial"/>
          <w:sz w:val="22"/>
          <w:szCs w:val="22"/>
        </w:rPr>
        <w:t xml:space="preserve"> </w:t>
      </w:r>
      <w:r w:rsidR="004806D8">
        <w:rPr>
          <w:rFonts w:cs="Arial"/>
          <w:sz w:val="22"/>
          <w:szCs w:val="22"/>
        </w:rPr>
        <w:t xml:space="preserve">be scheduled </w:t>
      </w:r>
      <w:r w:rsidR="00B12B53">
        <w:rPr>
          <w:rFonts w:cs="Arial"/>
          <w:sz w:val="22"/>
          <w:szCs w:val="22"/>
        </w:rPr>
        <w:t xml:space="preserve">as a videoconference </w:t>
      </w:r>
      <w:r w:rsidR="004806D8">
        <w:rPr>
          <w:rFonts w:cs="Arial"/>
          <w:sz w:val="22"/>
          <w:szCs w:val="22"/>
        </w:rPr>
        <w:t>for</w:t>
      </w:r>
      <w:r w:rsidR="00894E6B">
        <w:rPr>
          <w:rFonts w:cs="Arial"/>
          <w:sz w:val="22"/>
          <w:szCs w:val="22"/>
        </w:rPr>
        <w:t xml:space="preserve"> </w:t>
      </w:r>
      <w:r w:rsidR="004E1F5C">
        <w:rPr>
          <w:rFonts w:cs="Arial"/>
          <w:sz w:val="22"/>
          <w:szCs w:val="22"/>
        </w:rPr>
        <w:t>10-11</w:t>
      </w:r>
      <w:r w:rsidR="008B4FB4">
        <w:rPr>
          <w:rFonts w:cs="Arial"/>
          <w:sz w:val="22"/>
          <w:szCs w:val="22"/>
        </w:rPr>
        <w:t xml:space="preserve"> </w:t>
      </w:r>
      <w:r w:rsidR="004E1F5C">
        <w:rPr>
          <w:rFonts w:cs="Arial"/>
          <w:sz w:val="22"/>
          <w:szCs w:val="22"/>
        </w:rPr>
        <w:t>Novem</w:t>
      </w:r>
      <w:r w:rsidR="008B4FB4">
        <w:rPr>
          <w:rFonts w:cs="Arial"/>
          <w:sz w:val="22"/>
          <w:szCs w:val="22"/>
        </w:rPr>
        <w:t>ber</w:t>
      </w:r>
      <w:r w:rsidR="00B12B53">
        <w:rPr>
          <w:rFonts w:cs="Arial"/>
          <w:sz w:val="22"/>
          <w:szCs w:val="22"/>
        </w:rPr>
        <w:t> </w:t>
      </w:r>
      <w:r w:rsidR="00894E6B">
        <w:rPr>
          <w:rFonts w:cs="Arial"/>
          <w:sz w:val="22"/>
          <w:szCs w:val="22"/>
        </w:rPr>
        <w:t>2021</w:t>
      </w:r>
      <w:r w:rsidR="004806D8">
        <w:rPr>
          <w:rFonts w:cs="Arial"/>
          <w:sz w:val="22"/>
          <w:szCs w:val="22"/>
        </w:rPr>
        <w:t xml:space="preserve">. </w:t>
      </w:r>
    </w:p>
    <w:p w14:paraId="52E1A09A" w14:textId="117D9864" w:rsidR="00A431C1" w:rsidRPr="0094790E" w:rsidRDefault="00A431C1" w:rsidP="00A431C1">
      <w:pPr>
        <w:tabs>
          <w:tab w:val="left" w:pos="426"/>
        </w:tabs>
        <w:spacing w:before="120" w:after="120"/>
        <w:rPr>
          <w:rFonts w:cs="Arial"/>
          <w:sz w:val="22"/>
          <w:szCs w:val="22"/>
          <w:u w:val="single"/>
        </w:rPr>
      </w:pPr>
      <w:r w:rsidRPr="00752024">
        <w:rPr>
          <w:rFonts w:cs="Arial"/>
          <w:sz w:val="22"/>
          <w:szCs w:val="22"/>
        </w:rPr>
        <w:t>1.8</w:t>
      </w:r>
      <w:r w:rsidRPr="00752024">
        <w:rPr>
          <w:rFonts w:cs="Arial"/>
          <w:sz w:val="22"/>
          <w:szCs w:val="22"/>
        </w:rPr>
        <w:tab/>
      </w:r>
      <w:r w:rsidRPr="00752024">
        <w:rPr>
          <w:rFonts w:cs="Arial"/>
          <w:sz w:val="22"/>
          <w:szCs w:val="22"/>
          <w:u w:val="single"/>
        </w:rPr>
        <w:t>Environmental Scan</w:t>
      </w:r>
    </w:p>
    <w:p w14:paraId="34DB0B63"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Committee members and secretariat reported back on developments in recent months, including: </w:t>
      </w:r>
    </w:p>
    <w:p w14:paraId="01AB598C" w14:textId="79FE0615" w:rsidR="00E22F49" w:rsidRDefault="00F24E74" w:rsidP="00691BFD">
      <w:pPr>
        <w:pStyle w:val="ListParagraph"/>
        <w:numPr>
          <w:ilvl w:val="0"/>
          <w:numId w:val="5"/>
        </w:numPr>
        <w:tabs>
          <w:tab w:val="left" w:pos="426"/>
        </w:tabs>
        <w:spacing w:before="120" w:after="120"/>
        <w:ind w:left="714" w:hanging="357"/>
        <w:rPr>
          <w:rFonts w:cs="Arial"/>
          <w:sz w:val="22"/>
          <w:szCs w:val="22"/>
        </w:rPr>
      </w:pPr>
      <w:r>
        <w:rPr>
          <w:rFonts w:cs="Arial"/>
          <w:sz w:val="22"/>
          <w:szCs w:val="22"/>
        </w:rPr>
        <w:t xml:space="preserve">Professor </w:t>
      </w:r>
      <w:r w:rsidR="00277607">
        <w:rPr>
          <w:rFonts w:cs="Arial"/>
          <w:sz w:val="22"/>
          <w:szCs w:val="22"/>
        </w:rPr>
        <w:t xml:space="preserve">Jenny Davis, Dr Andrew Boulton and Professor Rory Nathan had been reappointed as members of the </w:t>
      </w:r>
      <w:proofErr w:type="gramStart"/>
      <w:r w:rsidR="00277607">
        <w:rPr>
          <w:rFonts w:cs="Arial"/>
          <w:sz w:val="22"/>
          <w:szCs w:val="22"/>
        </w:rPr>
        <w:t>IESC;</w:t>
      </w:r>
      <w:proofErr w:type="gramEnd"/>
    </w:p>
    <w:p w14:paraId="5AB6C45C" w14:textId="287C6697" w:rsidR="00651C2C" w:rsidRDefault="008628B7" w:rsidP="00691BFD">
      <w:pPr>
        <w:pStyle w:val="ListParagraph"/>
        <w:numPr>
          <w:ilvl w:val="0"/>
          <w:numId w:val="5"/>
        </w:numPr>
        <w:tabs>
          <w:tab w:val="left" w:pos="426"/>
        </w:tabs>
        <w:spacing w:before="120" w:after="120"/>
        <w:ind w:left="714" w:hanging="357"/>
        <w:rPr>
          <w:rFonts w:cs="Arial"/>
          <w:sz w:val="22"/>
          <w:szCs w:val="22"/>
        </w:rPr>
      </w:pPr>
      <w:r>
        <w:rPr>
          <w:rFonts w:cs="Arial"/>
          <w:sz w:val="22"/>
          <w:szCs w:val="22"/>
        </w:rPr>
        <w:t xml:space="preserve">the </w:t>
      </w:r>
      <w:r w:rsidR="00CF7FEC">
        <w:rPr>
          <w:rFonts w:cs="Arial"/>
          <w:sz w:val="22"/>
          <w:szCs w:val="22"/>
        </w:rPr>
        <w:t>G</w:t>
      </w:r>
      <w:r>
        <w:rPr>
          <w:rFonts w:cs="Arial"/>
          <w:sz w:val="22"/>
          <w:szCs w:val="22"/>
        </w:rPr>
        <w:t xml:space="preserve">eological and </w:t>
      </w:r>
      <w:r w:rsidR="00CF7FEC">
        <w:rPr>
          <w:rFonts w:cs="Arial"/>
          <w:sz w:val="22"/>
          <w:szCs w:val="22"/>
        </w:rPr>
        <w:t>B</w:t>
      </w:r>
      <w:r>
        <w:rPr>
          <w:rFonts w:cs="Arial"/>
          <w:sz w:val="22"/>
          <w:szCs w:val="22"/>
        </w:rPr>
        <w:t xml:space="preserve">ioregional Assessment </w:t>
      </w:r>
      <w:r w:rsidR="00BE2FE6">
        <w:rPr>
          <w:rFonts w:cs="Arial"/>
          <w:sz w:val="22"/>
          <w:szCs w:val="22"/>
        </w:rPr>
        <w:t>Program website is now the</w:t>
      </w:r>
      <w:r w:rsidR="001C2D19">
        <w:rPr>
          <w:rFonts w:cs="Arial"/>
          <w:sz w:val="22"/>
          <w:szCs w:val="22"/>
        </w:rPr>
        <w:t xml:space="preserve"> responsibility of </w:t>
      </w:r>
      <w:r w:rsidR="009B1B97">
        <w:rPr>
          <w:rFonts w:cs="Arial"/>
          <w:sz w:val="22"/>
          <w:szCs w:val="22"/>
        </w:rPr>
        <w:t xml:space="preserve">the </w:t>
      </w:r>
      <w:r w:rsidR="001C2D19">
        <w:rPr>
          <w:rFonts w:cs="Arial"/>
          <w:sz w:val="22"/>
          <w:szCs w:val="22"/>
        </w:rPr>
        <w:t>O</w:t>
      </w:r>
      <w:r w:rsidR="009B1B97">
        <w:rPr>
          <w:rFonts w:cs="Arial"/>
          <w:sz w:val="22"/>
          <w:szCs w:val="22"/>
        </w:rPr>
        <w:t xml:space="preserve">ffice of </w:t>
      </w:r>
      <w:r w:rsidR="001C2D19">
        <w:rPr>
          <w:rFonts w:cs="Arial"/>
          <w:sz w:val="22"/>
          <w:szCs w:val="22"/>
        </w:rPr>
        <w:t>W</w:t>
      </w:r>
      <w:r w:rsidR="009B1B97">
        <w:rPr>
          <w:rFonts w:cs="Arial"/>
          <w:sz w:val="22"/>
          <w:szCs w:val="22"/>
        </w:rPr>
        <w:t xml:space="preserve">ater </w:t>
      </w:r>
      <w:r w:rsidR="001C2D19">
        <w:rPr>
          <w:rFonts w:cs="Arial"/>
          <w:sz w:val="22"/>
          <w:szCs w:val="22"/>
        </w:rPr>
        <w:t>S</w:t>
      </w:r>
      <w:r w:rsidR="009B1B97">
        <w:rPr>
          <w:rFonts w:cs="Arial"/>
          <w:sz w:val="22"/>
          <w:szCs w:val="22"/>
        </w:rPr>
        <w:t>cience</w:t>
      </w:r>
      <w:r w:rsidR="00CF7FEC">
        <w:rPr>
          <w:rFonts w:cs="Arial"/>
          <w:sz w:val="22"/>
          <w:szCs w:val="22"/>
        </w:rPr>
        <w:t>; and</w:t>
      </w:r>
    </w:p>
    <w:p w14:paraId="56DB833F" w14:textId="41646778" w:rsidR="009F155D" w:rsidRDefault="005C08AC" w:rsidP="009F155D">
      <w:pPr>
        <w:pStyle w:val="ListParagraph"/>
        <w:numPr>
          <w:ilvl w:val="0"/>
          <w:numId w:val="5"/>
        </w:numPr>
        <w:tabs>
          <w:tab w:val="left" w:pos="426"/>
        </w:tabs>
        <w:spacing w:before="120" w:after="120"/>
        <w:ind w:left="714" w:hanging="357"/>
        <w:rPr>
          <w:rFonts w:cs="Arial"/>
          <w:sz w:val="22"/>
          <w:szCs w:val="22"/>
        </w:rPr>
      </w:pPr>
      <w:r>
        <w:rPr>
          <w:rFonts w:cs="Arial"/>
          <w:sz w:val="22"/>
          <w:szCs w:val="22"/>
        </w:rPr>
        <w:t>upcoming conferences and workshops</w:t>
      </w:r>
      <w:r w:rsidR="007C5682">
        <w:rPr>
          <w:rFonts w:cs="Arial"/>
          <w:sz w:val="22"/>
          <w:szCs w:val="22"/>
        </w:rPr>
        <w:t>.</w:t>
      </w:r>
    </w:p>
    <w:p w14:paraId="231FF8B3" w14:textId="6F3C2DEE" w:rsidR="00961386" w:rsidRPr="003D1B66" w:rsidRDefault="00961386" w:rsidP="00ED3B15">
      <w:pPr>
        <w:spacing w:after="160" w:line="259" w:lineRule="auto"/>
        <w:rPr>
          <w:rFonts w:cs="Arial"/>
          <w:b/>
          <w:bCs/>
          <w:sz w:val="22"/>
          <w:szCs w:val="22"/>
        </w:rPr>
      </w:pPr>
      <w:r w:rsidRPr="003D1B66">
        <w:rPr>
          <w:rFonts w:cs="Arial"/>
          <w:b/>
          <w:bCs/>
          <w:sz w:val="22"/>
          <w:szCs w:val="22"/>
        </w:rPr>
        <w:t xml:space="preserve">2. </w:t>
      </w:r>
      <w:r w:rsidRPr="003D1B66">
        <w:rPr>
          <w:b/>
          <w:bCs/>
          <w:sz w:val="22"/>
          <w:szCs w:val="22"/>
        </w:rPr>
        <w:t xml:space="preserve">Advice on Projects </w:t>
      </w:r>
      <w:bookmarkStart w:id="0" w:name="_Hlk69727335"/>
      <w:r w:rsidRPr="003D1B66">
        <w:rPr>
          <w:b/>
          <w:bCs/>
          <w:sz w:val="22"/>
          <w:szCs w:val="22"/>
        </w:rPr>
        <w:t>referred by governments</w:t>
      </w:r>
      <w:bookmarkEnd w:id="0"/>
    </w:p>
    <w:p w14:paraId="6B742607" w14:textId="46309645" w:rsidR="00D67E68" w:rsidRDefault="00D67E68" w:rsidP="00D67E68">
      <w:pPr>
        <w:tabs>
          <w:tab w:val="left" w:pos="426"/>
        </w:tabs>
        <w:spacing w:before="120" w:after="120"/>
        <w:rPr>
          <w:rFonts w:cs="Arial"/>
          <w:sz w:val="22"/>
          <w:szCs w:val="22"/>
        </w:rPr>
      </w:pPr>
      <w:r w:rsidRPr="00AA0604">
        <w:rPr>
          <w:rFonts w:cs="Arial"/>
          <w:sz w:val="22"/>
          <w:szCs w:val="22"/>
        </w:rPr>
        <w:t>2.1</w:t>
      </w:r>
      <w:r w:rsidRPr="00AA0604">
        <w:rPr>
          <w:rFonts w:cs="Arial"/>
          <w:sz w:val="22"/>
          <w:szCs w:val="22"/>
        </w:rPr>
        <w:tab/>
      </w:r>
      <w:r w:rsidR="00DD07F2">
        <w:rPr>
          <w:rFonts w:cs="Arial"/>
          <w:sz w:val="22"/>
          <w:szCs w:val="22"/>
          <w:u w:val="single"/>
        </w:rPr>
        <w:t>Tomingley Gold Extension</w:t>
      </w:r>
      <w:r w:rsidRPr="00AA0604">
        <w:rPr>
          <w:rFonts w:cs="Arial"/>
          <w:sz w:val="22"/>
          <w:szCs w:val="22"/>
          <w:u w:val="single"/>
        </w:rPr>
        <w:t xml:space="preserve"> Project</w:t>
      </w:r>
    </w:p>
    <w:p w14:paraId="15037CA9" w14:textId="3DB19F3B" w:rsidR="00C5442A" w:rsidRPr="00C5442A" w:rsidRDefault="00C5442A" w:rsidP="00C5442A">
      <w:pPr>
        <w:rPr>
          <w:sz w:val="22"/>
          <w:szCs w:val="22"/>
        </w:rPr>
      </w:pPr>
      <w:r w:rsidRPr="00C5442A">
        <w:rPr>
          <w:sz w:val="22"/>
          <w:szCs w:val="22"/>
        </w:rPr>
        <w:t xml:space="preserve">The Tomingley Gold Extension Project seeks to expand its current gold mine operations approximately </w:t>
      </w:r>
      <w:r w:rsidR="00932EF6" w:rsidRPr="00C5442A">
        <w:rPr>
          <w:sz w:val="22"/>
          <w:szCs w:val="22"/>
        </w:rPr>
        <w:t>4</w:t>
      </w:r>
      <w:r w:rsidR="00932EF6">
        <w:rPr>
          <w:sz w:val="22"/>
          <w:szCs w:val="22"/>
        </w:rPr>
        <w:t> </w:t>
      </w:r>
      <w:r w:rsidRPr="00C5442A">
        <w:rPr>
          <w:sz w:val="22"/>
          <w:szCs w:val="22"/>
        </w:rPr>
        <w:t xml:space="preserve">km south of the village of Tomingley, in central western NSW. The project includes both the existing mine, which comprises four open-cut pits with underground mines under three of the areas (Wyoming 1, Caloma 1 and Caloma 2), as well as an open-cut and underground mining extension to target the San Antonio and Roswell deposits. The existing operations are referred to as the Tomingley Gold Operations (TGO) and the extension as the San Antonio and Roswell deposits (SAR) mine. The project is expected to extend the mine life by seven years (from 2025 to 2032) and increase ore production from 1.5 million </w:t>
      </w:r>
      <w:r w:rsidRPr="00C5442A">
        <w:rPr>
          <w:sz w:val="22"/>
          <w:szCs w:val="22"/>
        </w:rPr>
        <w:lastRenderedPageBreak/>
        <w:t>tonnes per annum (Mtpa) to 1.75 Mtpa. The proposal also includes an expansion and upgrade of existing surface infrastructure, including relocating a section of the Newell Highway.</w:t>
      </w:r>
    </w:p>
    <w:p w14:paraId="17FF124B" w14:textId="5E6E4101" w:rsidR="00AA0604" w:rsidRPr="00ED3B15" w:rsidRDefault="00C5442A" w:rsidP="00C5442A">
      <w:pPr>
        <w:rPr>
          <w:sz w:val="22"/>
          <w:szCs w:val="22"/>
        </w:rPr>
      </w:pPr>
      <w:r w:rsidRPr="00C5442A">
        <w:rPr>
          <w:sz w:val="22"/>
          <w:szCs w:val="22"/>
        </w:rPr>
        <w:t>The project is at the Gateway stage under the NSW State Environmental Planning Policy (Mining, Petroleum Production and Extractive Industries) 2007 (the Mining SEPP) for approval, prior to lodging a development application and environmental impact statement. Consequently, the documentation provided focusses on potential Biophysical Strategic Agricultural Land (BSAL) and is supplemented with preliminary assessments of how the proposed activities may affect groundwater, surface water hydrology and water quality.</w:t>
      </w:r>
    </w:p>
    <w:p w14:paraId="542B807F" w14:textId="77777777" w:rsidR="00D67E68" w:rsidRPr="00ED3B15" w:rsidRDefault="00D67E68" w:rsidP="00D67E68">
      <w:pPr>
        <w:tabs>
          <w:tab w:val="left" w:pos="426"/>
        </w:tabs>
        <w:spacing w:before="120" w:after="120"/>
        <w:rPr>
          <w:rFonts w:cs="Arial"/>
          <w:sz w:val="22"/>
          <w:szCs w:val="22"/>
        </w:rPr>
      </w:pPr>
      <w:r w:rsidRPr="00ED3B15">
        <w:rPr>
          <w:rFonts w:cs="Arial"/>
          <w:sz w:val="22"/>
          <w:szCs w:val="22"/>
          <w:u w:val="single"/>
        </w:rPr>
        <w:t>Key potential impacts</w:t>
      </w:r>
      <w:r w:rsidRPr="00ED3B15">
        <w:rPr>
          <w:rFonts w:cs="Arial"/>
          <w:sz w:val="22"/>
          <w:szCs w:val="22"/>
        </w:rPr>
        <w:t xml:space="preserve"> from this project are:</w:t>
      </w:r>
    </w:p>
    <w:p w14:paraId="1A4764D1" w14:textId="77777777" w:rsidR="002D44FF" w:rsidRPr="00932EF6" w:rsidRDefault="002D44FF" w:rsidP="00A12585">
      <w:pPr>
        <w:pStyle w:val="ListNumber2"/>
        <w:numPr>
          <w:ilvl w:val="0"/>
          <w:numId w:val="5"/>
        </w:numPr>
        <w:autoSpaceDE/>
        <w:autoSpaceDN/>
        <w:adjustRightInd/>
        <w:spacing w:line="240" w:lineRule="auto"/>
        <w:ind w:left="714" w:hanging="357"/>
        <w:rPr>
          <w:rFonts w:asciiTheme="minorHAnsi" w:eastAsiaTheme="minorEastAsia" w:hAnsiTheme="minorHAnsi" w:cstheme="minorBidi"/>
          <w:sz w:val="22"/>
          <w:szCs w:val="22"/>
          <w:lang w:val="en-US" w:eastAsia="ja-JP"/>
        </w:rPr>
      </w:pPr>
      <w:r w:rsidRPr="00932EF6">
        <w:rPr>
          <w:rFonts w:asciiTheme="minorHAnsi" w:eastAsiaTheme="minorEastAsia" w:hAnsiTheme="minorHAnsi" w:cstheme="minorBidi"/>
          <w:sz w:val="22"/>
          <w:szCs w:val="22"/>
          <w:lang w:val="en-US" w:eastAsia="ja-JP"/>
        </w:rPr>
        <w:t xml:space="preserve">the loss of 207 ha of BSAL identified at the project site. This land would be directly cleared for the mine </w:t>
      </w:r>
      <w:proofErr w:type="gramStart"/>
      <w:r w:rsidRPr="00932EF6">
        <w:rPr>
          <w:rFonts w:asciiTheme="minorHAnsi" w:eastAsiaTheme="minorEastAsia" w:hAnsiTheme="minorHAnsi" w:cstheme="minorBidi"/>
          <w:sz w:val="22"/>
          <w:szCs w:val="22"/>
          <w:lang w:val="en-US" w:eastAsia="ja-JP"/>
        </w:rPr>
        <w:t>development;</w:t>
      </w:r>
      <w:proofErr w:type="gramEnd"/>
    </w:p>
    <w:p w14:paraId="38B9604F" w14:textId="07BF390A" w:rsidR="002D44FF" w:rsidRPr="00932EF6" w:rsidRDefault="002D44FF" w:rsidP="00932EF6">
      <w:pPr>
        <w:pStyle w:val="ListNumber2"/>
        <w:numPr>
          <w:ilvl w:val="0"/>
          <w:numId w:val="5"/>
        </w:numPr>
        <w:autoSpaceDE/>
        <w:autoSpaceDN/>
        <w:adjustRightInd/>
        <w:rPr>
          <w:rFonts w:asciiTheme="minorHAnsi" w:eastAsiaTheme="minorEastAsia" w:hAnsiTheme="minorHAnsi" w:cstheme="minorBidi"/>
          <w:sz w:val="22"/>
          <w:szCs w:val="22"/>
          <w:lang w:val="en-US" w:eastAsia="ja-JP"/>
        </w:rPr>
      </w:pPr>
      <w:r w:rsidRPr="00932EF6">
        <w:rPr>
          <w:rFonts w:asciiTheme="minorHAnsi" w:eastAsiaTheme="minorEastAsia" w:hAnsiTheme="minorHAnsi" w:cstheme="minorBidi"/>
          <w:sz w:val="22"/>
          <w:szCs w:val="22"/>
          <w:lang w:val="en-US" w:eastAsia="ja-JP"/>
        </w:rPr>
        <w:t xml:space="preserve">short- and long-term (legacy) effects arising from contamination of surface water and groundwater near Residue Storage Facilities (RSF) which is likely to contain saline and moderately alkaline water with elevated concentrations of, for example, ammonia, arsenic, copper, cyanide and </w:t>
      </w:r>
      <w:proofErr w:type="gramStart"/>
      <w:r w:rsidRPr="00932EF6">
        <w:rPr>
          <w:rFonts w:asciiTheme="minorHAnsi" w:eastAsiaTheme="minorEastAsia" w:hAnsiTheme="minorHAnsi" w:cstheme="minorBidi"/>
          <w:sz w:val="22"/>
          <w:szCs w:val="22"/>
          <w:lang w:val="en-US" w:eastAsia="ja-JP"/>
        </w:rPr>
        <w:t>nickel;</w:t>
      </w:r>
      <w:proofErr w:type="gramEnd"/>
    </w:p>
    <w:p w14:paraId="3AB07C29" w14:textId="77777777" w:rsidR="002D44FF" w:rsidRPr="00932EF6" w:rsidRDefault="002D44FF" w:rsidP="00932EF6">
      <w:pPr>
        <w:pStyle w:val="ListNumber2"/>
        <w:numPr>
          <w:ilvl w:val="0"/>
          <w:numId w:val="5"/>
        </w:numPr>
        <w:autoSpaceDE/>
        <w:autoSpaceDN/>
        <w:adjustRightInd/>
        <w:rPr>
          <w:rFonts w:asciiTheme="minorHAnsi" w:eastAsiaTheme="minorEastAsia" w:hAnsiTheme="minorHAnsi" w:cstheme="minorBidi"/>
          <w:sz w:val="22"/>
          <w:szCs w:val="22"/>
          <w:lang w:val="en-US" w:eastAsia="ja-JP"/>
        </w:rPr>
      </w:pPr>
      <w:r w:rsidRPr="00932EF6">
        <w:rPr>
          <w:rFonts w:asciiTheme="minorHAnsi" w:eastAsiaTheme="minorEastAsia" w:hAnsiTheme="minorHAnsi" w:cstheme="minorBidi"/>
          <w:sz w:val="22"/>
          <w:szCs w:val="22"/>
          <w:lang w:val="en-US" w:eastAsia="ja-JP"/>
        </w:rPr>
        <w:t>post mining, final void water quality is predicted to gradually degrade over time due to ongoing evaporative loss from the voids, eventuating in saline water potentially contaminated with high concentrations of dissolved metals and other toxicants. Some migration and throughflow is likely to occur in the final voids, but poor-quality water is primarily expected by the proponent to remain constrained to the voids where they are likely to pose risks to bats and birds that can access the contaminated pit lakes; and</w:t>
      </w:r>
    </w:p>
    <w:p w14:paraId="1F97F2FC" w14:textId="77777777" w:rsidR="002D44FF" w:rsidRPr="00932EF6" w:rsidRDefault="002D44FF" w:rsidP="00932EF6">
      <w:pPr>
        <w:pStyle w:val="ListNumber2"/>
        <w:numPr>
          <w:ilvl w:val="0"/>
          <w:numId w:val="5"/>
        </w:numPr>
        <w:autoSpaceDE/>
        <w:autoSpaceDN/>
        <w:adjustRightInd/>
        <w:rPr>
          <w:rFonts w:asciiTheme="minorHAnsi" w:eastAsiaTheme="minorEastAsia" w:hAnsiTheme="minorHAnsi" w:cstheme="minorBidi"/>
          <w:sz w:val="22"/>
          <w:szCs w:val="22"/>
          <w:lang w:val="en-US" w:eastAsia="ja-JP"/>
        </w:rPr>
      </w:pPr>
      <w:r w:rsidRPr="00932EF6">
        <w:rPr>
          <w:rFonts w:asciiTheme="minorHAnsi" w:eastAsiaTheme="minorEastAsia" w:hAnsiTheme="minorHAnsi" w:cstheme="minorBidi"/>
          <w:sz w:val="22"/>
          <w:szCs w:val="22"/>
          <w:lang w:val="en-US" w:eastAsia="ja-JP"/>
        </w:rPr>
        <w:t>changes to groundwater availability and quality in the perched alluvial aquifers associated with Gundong and Bulldog creeks caused by mining activities and alterations of topographic relief (e.g., road realignment). Altered alluvial groundwater availability and surface water-groundwater interactions may impact the condition and persistence of terrestrial and subterranean groundwater-dependent ecosystems (GDEs) associated with these creeks. These GDEs may include threatened ecological communities, as well as remnant riparian vegetation used transiently by species listed under the Environment Protection and Biodiversity Conservation Act 1999 Cth (EPBC Act) and the NSW Biodiversity Conservation Act 2016 (BC Act).</w:t>
      </w:r>
    </w:p>
    <w:p w14:paraId="5FFA6ADE" w14:textId="62EA26E9" w:rsidR="00F03732" w:rsidRPr="00B878A8" w:rsidRDefault="0098198A" w:rsidP="00B878A8">
      <w:pPr>
        <w:spacing w:after="160" w:line="259" w:lineRule="auto"/>
        <w:rPr>
          <w:rFonts w:cs="Arial"/>
          <w:b/>
          <w:sz w:val="22"/>
          <w:szCs w:val="22"/>
        </w:rPr>
      </w:pPr>
      <w:r>
        <w:rPr>
          <w:rFonts w:cs="Arial"/>
          <w:b/>
          <w:sz w:val="22"/>
          <w:szCs w:val="22"/>
        </w:rPr>
        <w:t xml:space="preserve">3. </w:t>
      </w:r>
      <w:r w:rsidR="00F03732">
        <w:rPr>
          <w:rFonts w:cs="Arial"/>
          <w:b/>
          <w:sz w:val="22"/>
          <w:szCs w:val="22"/>
        </w:rPr>
        <w:t>Other business</w:t>
      </w:r>
      <w:r w:rsidR="00F03732" w:rsidRPr="00032B27">
        <w:rPr>
          <w:rFonts w:cs="Arial"/>
          <w:b/>
          <w:sz w:val="22"/>
          <w:szCs w:val="22"/>
        </w:rPr>
        <w:t xml:space="preserve"> </w:t>
      </w:r>
    </w:p>
    <w:p w14:paraId="4BE02E93" w14:textId="15A1ABBD" w:rsidR="0098198A" w:rsidRPr="006F76B0" w:rsidRDefault="0098198A" w:rsidP="0098198A">
      <w:pPr>
        <w:tabs>
          <w:tab w:val="left" w:pos="426"/>
        </w:tabs>
        <w:spacing w:before="120" w:after="120"/>
        <w:rPr>
          <w:rFonts w:cs="Arial"/>
          <w:sz w:val="22"/>
          <w:szCs w:val="22"/>
        </w:rPr>
      </w:pPr>
      <w:r w:rsidRPr="006F76B0">
        <w:rPr>
          <w:rFonts w:cs="Arial"/>
          <w:sz w:val="22"/>
          <w:szCs w:val="22"/>
        </w:rPr>
        <w:t>3.1</w:t>
      </w:r>
      <w:r w:rsidRPr="006F76B0">
        <w:rPr>
          <w:rFonts w:cs="Arial"/>
          <w:sz w:val="22"/>
          <w:szCs w:val="22"/>
        </w:rPr>
        <w:tab/>
      </w:r>
      <w:r w:rsidR="0077422E" w:rsidRPr="006F76B0">
        <w:rPr>
          <w:rFonts w:ascii="Calibri" w:hAnsi="Calibri" w:cs="Calibri"/>
          <w:sz w:val="22"/>
          <w:szCs w:val="22"/>
          <w:u w:val="single"/>
        </w:rPr>
        <w:t>IESC Information Guidelines Review</w:t>
      </w:r>
    </w:p>
    <w:p w14:paraId="08FB2E34" w14:textId="651D4977" w:rsidR="00530FB4" w:rsidRPr="000342F9" w:rsidRDefault="008C054E" w:rsidP="0098198A">
      <w:pPr>
        <w:tabs>
          <w:tab w:val="left" w:pos="426"/>
        </w:tabs>
        <w:spacing w:before="120" w:after="120"/>
        <w:rPr>
          <w:rFonts w:cs="Arial"/>
          <w:sz w:val="22"/>
          <w:szCs w:val="22"/>
        </w:rPr>
      </w:pPr>
      <w:r w:rsidRPr="00530457">
        <w:rPr>
          <w:sz w:val="22"/>
          <w:szCs w:val="22"/>
        </w:rPr>
        <w:t>T</w:t>
      </w:r>
      <w:r w:rsidR="0009640F" w:rsidRPr="00707C76">
        <w:rPr>
          <w:sz w:val="22"/>
          <w:szCs w:val="22"/>
        </w:rPr>
        <w:t xml:space="preserve">he </w:t>
      </w:r>
      <w:r w:rsidR="003C4A4B" w:rsidRPr="00FB3626">
        <w:rPr>
          <w:rFonts w:cs="Arial"/>
          <w:i/>
          <w:iCs/>
          <w:color w:val="000000"/>
          <w:sz w:val="22"/>
          <w:szCs w:val="22"/>
          <w:lang w:val="en-GB" w:eastAsia="en-AU"/>
        </w:rPr>
        <w:t>Information guidelines for proponents preparing coal seam gas and large coal mining development proposals</w:t>
      </w:r>
      <w:r w:rsidRPr="008C054E">
        <w:rPr>
          <w:rFonts w:cs="Arial"/>
          <w:i/>
          <w:iCs/>
          <w:color w:val="000000"/>
          <w:sz w:val="22"/>
          <w:szCs w:val="22"/>
          <w:lang w:val="en-GB" w:eastAsia="en-AU"/>
        </w:rPr>
        <w:t xml:space="preserve"> </w:t>
      </w:r>
      <w:r w:rsidRPr="008C054E">
        <w:rPr>
          <w:rFonts w:cs="Arial"/>
          <w:sz w:val="22"/>
          <w:szCs w:val="22"/>
        </w:rPr>
        <w:t xml:space="preserve">outline what types of information a proposal for a CSG or large coal mining project should include. This information is needed to enable the IESC to provide robust scientific advice to government regulators on the potential water-related impacts of such proposals. </w:t>
      </w:r>
      <w:r w:rsidRPr="008C054E">
        <w:rPr>
          <w:sz w:val="22"/>
          <w:szCs w:val="22"/>
        </w:rPr>
        <w:t xml:space="preserve">The Committee discussed, and agreed </w:t>
      </w:r>
      <w:r w:rsidRPr="00530457">
        <w:rPr>
          <w:sz w:val="22"/>
          <w:szCs w:val="22"/>
        </w:rPr>
        <w:t>to,</w:t>
      </w:r>
      <w:r w:rsidRPr="00707C76">
        <w:rPr>
          <w:sz w:val="22"/>
          <w:szCs w:val="22"/>
        </w:rPr>
        <w:t xml:space="preserve"> revisions</w:t>
      </w:r>
      <w:r w:rsidR="003D17AE" w:rsidRPr="00FB3626">
        <w:rPr>
          <w:rFonts w:cs="Arial"/>
          <w:color w:val="000000"/>
          <w:sz w:val="22"/>
          <w:szCs w:val="22"/>
          <w:lang w:val="en-GB" w:eastAsia="en-AU"/>
        </w:rPr>
        <w:t>.</w:t>
      </w:r>
      <w:r w:rsidR="00F44132" w:rsidRPr="000342F9">
        <w:rPr>
          <w:sz w:val="22"/>
          <w:szCs w:val="22"/>
        </w:rPr>
        <w:t xml:space="preserve"> </w:t>
      </w:r>
    </w:p>
    <w:p w14:paraId="3A471D52" w14:textId="233EB749" w:rsidR="006F76B0" w:rsidRPr="006F76B0" w:rsidRDefault="006F76B0" w:rsidP="006F76B0">
      <w:pPr>
        <w:tabs>
          <w:tab w:val="left" w:pos="426"/>
        </w:tabs>
        <w:spacing w:before="120" w:after="120"/>
        <w:rPr>
          <w:rFonts w:cs="Arial"/>
          <w:sz w:val="22"/>
          <w:szCs w:val="22"/>
        </w:rPr>
      </w:pPr>
      <w:r w:rsidRPr="006F76B0">
        <w:rPr>
          <w:rFonts w:cs="Arial"/>
          <w:sz w:val="22"/>
          <w:szCs w:val="22"/>
        </w:rPr>
        <w:t>3.</w:t>
      </w:r>
      <w:r>
        <w:rPr>
          <w:rFonts w:cs="Arial"/>
          <w:sz w:val="22"/>
          <w:szCs w:val="22"/>
        </w:rPr>
        <w:t>2</w:t>
      </w:r>
      <w:r w:rsidRPr="006F76B0">
        <w:rPr>
          <w:rFonts w:cs="Arial"/>
          <w:sz w:val="22"/>
          <w:szCs w:val="22"/>
        </w:rPr>
        <w:tab/>
      </w:r>
      <w:r w:rsidR="006D4772" w:rsidRPr="006D4772">
        <w:rPr>
          <w:rFonts w:cstheme="minorHAnsi"/>
          <w:sz w:val="22"/>
          <w:szCs w:val="22"/>
          <w:u w:val="single"/>
        </w:rPr>
        <w:t>Presentation: Assessing the Risk of Metal Contaminants in Aquatic Systems</w:t>
      </w:r>
    </w:p>
    <w:p w14:paraId="553CB671" w14:textId="14435E8E" w:rsidR="006F76B0" w:rsidRPr="008E38B8" w:rsidRDefault="001B5069" w:rsidP="006F76B0">
      <w:pPr>
        <w:tabs>
          <w:tab w:val="left" w:pos="426"/>
        </w:tabs>
        <w:spacing w:before="120" w:after="120"/>
        <w:rPr>
          <w:rFonts w:cs="Arial"/>
          <w:sz w:val="22"/>
          <w:szCs w:val="22"/>
        </w:rPr>
      </w:pPr>
      <w:r w:rsidRPr="008E38B8">
        <w:rPr>
          <w:sz w:val="22"/>
          <w:szCs w:val="22"/>
        </w:rPr>
        <w:t xml:space="preserve">Committee member </w:t>
      </w:r>
      <w:r w:rsidR="008E38B8" w:rsidRPr="008E38B8">
        <w:rPr>
          <w:sz w:val="22"/>
          <w:szCs w:val="22"/>
        </w:rPr>
        <w:t>Dr Jenny Stauber</w:t>
      </w:r>
      <w:r w:rsidRPr="008E38B8">
        <w:rPr>
          <w:sz w:val="22"/>
          <w:szCs w:val="22"/>
        </w:rPr>
        <w:t xml:space="preserve"> gave a presentation </w:t>
      </w:r>
      <w:r w:rsidR="006A4496" w:rsidRPr="008E38B8">
        <w:rPr>
          <w:rFonts w:cstheme="minorHAnsi"/>
          <w:sz w:val="22"/>
          <w:szCs w:val="22"/>
        </w:rPr>
        <w:t xml:space="preserve">on factors affecting metal bioavailability and toxicity in waters, </w:t>
      </w:r>
      <w:r w:rsidR="00163950">
        <w:rPr>
          <w:rFonts w:cstheme="minorHAnsi"/>
          <w:sz w:val="22"/>
          <w:szCs w:val="22"/>
        </w:rPr>
        <w:t>e</w:t>
      </w:r>
      <w:r w:rsidR="006A4496" w:rsidRPr="008E38B8">
        <w:rPr>
          <w:rFonts w:cstheme="minorHAnsi"/>
          <w:sz w:val="22"/>
          <w:szCs w:val="22"/>
        </w:rPr>
        <w:t>cotoxicology as a line of evidence in integrated risk assessment of metals, metals in sediments, and guideline derivation.</w:t>
      </w:r>
    </w:p>
    <w:p w14:paraId="771252B6" w14:textId="77777777" w:rsidR="00B878A8" w:rsidRDefault="00B878A8" w:rsidP="006D4772">
      <w:pPr>
        <w:tabs>
          <w:tab w:val="left" w:pos="426"/>
        </w:tabs>
        <w:spacing w:before="120" w:after="120"/>
        <w:rPr>
          <w:rFonts w:cs="Arial"/>
          <w:sz w:val="22"/>
          <w:szCs w:val="22"/>
        </w:rPr>
      </w:pPr>
    </w:p>
    <w:p w14:paraId="6D0B19F5" w14:textId="4BE3A3DE" w:rsidR="006D4772" w:rsidRPr="006F76B0" w:rsidRDefault="006D4772" w:rsidP="006D4772">
      <w:pPr>
        <w:tabs>
          <w:tab w:val="left" w:pos="426"/>
        </w:tabs>
        <w:spacing w:before="120" w:after="120"/>
        <w:rPr>
          <w:rFonts w:cs="Arial"/>
          <w:sz w:val="22"/>
          <w:szCs w:val="22"/>
        </w:rPr>
      </w:pPr>
      <w:r w:rsidRPr="006F76B0">
        <w:rPr>
          <w:rFonts w:cs="Arial"/>
          <w:sz w:val="22"/>
          <w:szCs w:val="22"/>
        </w:rPr>
        <w:t>3.</w:t>
      </w:r>
      <w:r>
        <w:rPr>
          <w:rFonts w:cs="Arial"/>
          <w:sz w:val="22"/>
          <w:szCs w:val="22"/>
        </w:rPr>
        <w:t>3</w:t>
      </w:r>
      <w:r w:rsidRPr="006F76B0">
        <w:rPr>
          <w:rFonts w:cs="Arial"/>
          <w:sz w:val="22"/>
          <w:szCs w:val="22"/>
        </w:rPr>
        <w:tab/>
      </w:r>
      <w:r w:rsidR="00616F06" w:rsidRPr="00616F06">
        <w:rPr>
          <w:rFonts w:ascii="Calibri" w:hAnsi="Calibri" w:cs="Calibri"/>
          <w:bCs/>
          <w:sz w:val="22"/>
          <w:szCs w:val="22"/>
          <w:u w:val="single"/>
        </w:rPr>
        <w:t>Ongoing Development and Use of Conceptual Models in the IESC Advice Process</w:t>
      </w:r>
    </w:p>
    <w:p w14:paraId="5DEFBF18" w14:textId="1611A01C" w:rsidR="006D4772" w:rsidRDefault="00D47DD7" w:rsidP="006D4772">
      <w:pPr>
        <w:tabs>
          <w:tab w:val="left" w:pos="426"/>
        </w:tabs>
        <w:spacing w:before="120" w:after="120"/>
        <w:rPr>
          <w:rFonts w:cs="Arial"/>
          <w:sz w:val="22"/>
          <w:szCs w:val="22"/>
        </w:rPr>
      </w:pPr>
      <w:r>
        <w:rPr>
          <w:sz w:val="22"/>
          <w:szCs w:val="22"/>
        </w:rPr>
        <w:lastRenderedPageBreak/>
        <w:t xml:space="preserve">The Committee discussed conceptual models </w:t>
      </w:r>
      <w:r w:rsidR="00655D8A">
        <w:rPr>
          <w:sz w:val="22"/>
          <w:szCs w:val="22"/>
        </w:rPr>
        <w:t xml:space="preserve">based </w:t>
      </w:r>
      <w:r w:rsidR="00512CB7">
        <w:rPr>
          <w:sz w:val="22"/>
          <w:szCs w:val="22"/>
        </w:rPr>
        <w:t xml:space="preserve">around models presented by </w:t>
      </w:r>
      <w:r w:rsidR="00655D8A">
        <w:rPr>
          <w:sz w:val="22"/>
          <w:szCs w:val="22"/>
        </w:rPr>
        <w:t>Committee members.</w:t>
      </w:r>
      <w:r w:rsidR="009159AB">
        <w:rPr>
          <w:sz w:val="22"/>
          <w:szCs w:val="22"/>
        </w:rPr>
        <w:t xml:space="preserve"> </w:t>
      </w:r>
    </w:p>
    <w:p w14:paraId="574C4D91" w14:textId="03D4FB76" w:rsidR="00273E51" w:rsidRPr="0094790E" w:rsidRDefault="00273E51" w:rsidP="00273E51">
      <w:pPr>
        <w:spacing w:before="120" w:after="120"/>
        <w:rPr>
          <w:rFonts w:cs="Arial"/>
          <w:b/>
          <w:sz w:val="22"/>
          <w:szCs w:val="22"/>
        </w:rPr>
      </w:pPr>
      <w:r>
        <w:rPr>
          <w:rFonts w:cs="Arial"/>
          <w:b/>
          <w:sz w:val="22"/>
          <w:szCs w:val="22"/>
        </w:rPr>
        <w:t xml:space="preserve">4. </w:t>
      </w:r>
      <w:r w:rsidRPr="0094790E">
        <w:rPr>
          <w:rFonts w:cs="Arial"/>
          <w:b/>
          <w:sz w:val="22"/>
          <w:szCs w:val="22"/>
        </w:rPr>
        <w:t>Close of Meeting</w:t>
      </w:r>
    </w:p>
    <w:p w14:paraId="25489E9A" w14:textId="5B300095" w:rsidR="00273E51" w:rsidRPr="006141E3" w:rsidRDefault="00273E51" w:rsidP="00273E51">
      <w:pPr>
        <w:tabs>
          <w:tab w:val="left" w:pos="426"/>
        </w:tabs>
        <w:spacing w:before="120" w:after="120"/>
        <w:rPr>
          <w:rFonts w:cs="Arial"/>
          <w:sz w:val="22"/>
          <w:szCs w:val="22"/>
        </w:rPr>
      </w:pPr>
      <w:r w:rsidRPr="0094790E">
        <w:rPr>
          <w:rFonts w:cs="Arial"/>
          <w:sz w:val="22"/>
          <w:szCs w:val="22"/>
        </w:rPr>
        <w:t xml:space="preserve">The Chair thanked </w:t>
      </w:r>
      <w:r w:rsidRPr="006141E3">
        <w:rPr>
          <w:rFonts w:cs="Arial"/>
          <w:sz w:val="22"/>
          <w:szCs w:val="22"/>
        </w:rPr>
        <w:t xml:space="preserve">everyone for their contribution to the meeting. </w:t>
      </w:r>
    </w:p>
    <w:p w14:paraId="6DF93523" w14:textId="1C70C0B2" w:rsidR="00273E51" w:rsidRPr="006141E3" w:rsidRDefault="00273E51" w:rsidP="00273E51">
      <w:pPr>
        <w:tabs>
          <w:tab w:val="left" w:pos="426"/>
        </w:tabs>
        <w:spacing w:before="120" w:after="120"/>
        <w:rPr>
          <w:rFonts w:cs="Arial"/>
          <w:sz w:val="22"/>
          <w:szCs w:val="22"/>
        </w:rPr>
      </w:pPr>
      <w:r w:rsidRPr="00F67B5D">
        <w:rPr>
          <w:rFonts w:cs="Arial"/>
          <w:sz w:val="22"/>
          <w:szCs w:val="22"/>
        </w:rPr>
        <w:t xml:space="preserve">The meeting closed at </w:t>
      </w:r>
      <w:r w:rsidR="00F67B5D" w:rsidRPr="00F67B5D">
        <w:rPr>
          <w:rFonts w:cs="Arial"/>
          <w:sz w:val="22"/>
          <w:szCs w:val="22"/>
        </w:rPr>
        <w:t xml:space="preserve">5.30 </w:t>
      </w:r>
      <w:r w:rsidRPr="00F67B5D">
        <w:rPr>
          <w:rFonts w:cs="Arial"/>
          <w:sz w:val="22"/>
          <w:szCs w:val="22"/>
        </w:rPr>
        <w:t xml:space="preserve">pm on </w:t>
      </w:r>
      <w:r w:rsidR="004E7A1D" w:rsidRPr="00F67B5D">
        <w:rPr>
          <w:rFonts w:cs="Arial"/>
          <w:sz w:val="22"/>
          <w:szCs w:val="22"/>
        </w:rPr>
        <w:t>Thurs</w:t>
      </w:r>
      <w:r w:rsidR="00F07D49" w:rsidRPr="00F67B5D">
        <w:rPr>
          <w:rFonts w:cs="Arial"/>
          <w:sz w:val="22"/>
          <w:szCs w:val="22"/>
        </w:rPr>
        <w:t xml:space="preserve">day </w:t>
      </w:r>
      <w:r w:rsidR="004E7A1D" w:rsidRPr="00F67B5D">
        <w:rPr>
          <w:rFonts w:cs="Arial"/>
          <w:sz w:val="22"/>
          <w:szCs w:val="22"/>
        </w:rPr>
        <w:t>7</w:t>
      </w:r>
      <w:r w:rsidR="00F07D49" w:rsidRPr="00F67B5D">
        <w:rPr>
          <w:rFonts w:cs="Arial"/>
          <w:sz w:val="22"/>
          <w:szCs w:val="22"/>
        </w:rPr>
        <w:t xml:space="preserve"> </w:t>
      </w:r>
      <w:r w:rsidR="004E7A1D" w:rsidRPr="00F67B5D">
        <w:rPr>
          <w:rFonts w:cs="Arial"/>
          <w:sz w:val="22"/>
          <w:szCs w:val="22"/>
        </w:rPr>
        <w:t>October</w:t>
      </w:r>
      <w:r w:rsidR="00426E24" w:rsidRPr="00F67B5D">
        <w:rPr>
          <w:rFonts w:cs="Arial"/>
          <w:sz w:val="22"/>
          <w:szCs w:val="22"/>
        </w:rPr>
        <w:t xml:space="preserve"> </w:t>
      </w:r>
      <w:r w:rsidRPr="00F67B5D">
        <w:rPr>
          <w:rFonts w:cs="Arial"/>
          <w:sz w:val="22"/>
          <w:szCs w:val="22"/>
        </w:rPr>
        <w:t>202</w:t>
      </w:r>
      <w:r w:rsidR="00426E24" w:rsidRPr="00F67B5D">
        <w:rPr>
          <w:rFonts w:cs="Arial"/>
          <w:sz w:val="22"/>
          <w:szCs w:val="22"/>
        </w:rPr>
        <w:t>1</w:t>
      </w:r>
      <w:r w:rsidRPr="00F67B5D">
        <w:rPr>
          <w:rFonts w:cs="Arial"/>
          <w:sz w:val="22"/>
          <w:szCs w:val="22"/>
        </w:rPr>
        <w:t>.</w:t>
      </w:r>
    </w:p>
    <w:p w14:paraId="0C786C97" w14:textId="77777777" w:rsidR="00273E51" w:rsidRPr="0094790E" w:rsidRDefault="00273E51" w:rsidP="00273E51">
      <w:pPr>
        <w:tabs>
          <w:tab w:val="left" w:pos="426"/>
        </w:tabs>
        <w:spacing w:before="120" w:after="120"/>
        <w:rPr>
          <w:rFonts w:cs="Arial"/>
          <w:b/>
          <w:sz w:val="22"/>
          <w:szCs w:val="22"/>
        </w:rPr>
      </w:pPr>
      <w:r w:rsidRPr="006141E3">
        <w:rPr>
          <w:rFonts w:cs="Arial"/>
          <w:b/>
          <w:sz w:val="22"/>
          <w:szCs w:val="22"/>
        </w:rPr>
        <w:t>Next Meeting</w:t>
      </w:r>
    </w:p>
    <w:p w14:paraId="02EA8D7D" w14:textId="5AC23DA6" w:rsidR="00273E51" w:rsidRPr="0094790E" w:rsidRDefault="00273E51" w:rsidP="00273E51">
      <w:pPr>
        <w:tabs>
          <w:tab w:val="left" w:pos="426"/>
        </w:tabs>
        <w:spacing w:before="120" w:after="120"/>
        <w:rPr>
          <w:rFonts w:cs="Arial"/>
          <w:sz w:val="22"/>
          <w:szCs w:val="22"/>
        </w:rPr>
      </w:pPr>
      <w:r w:rsidRPr="00F67B5D">
        <w:rPr>
          <w:rFonts w:cs="Arial"/>
          <w:sz w:val="22"/>
          <w:szCs w:val="22"/>
        </w:rPr>
        <w:t xml:space="preserve">The next meeting is scheduled for </w:t>
      </w:r>
      <w:r w:rsidR="004E7A1D" w:rsidRPr="00F67B5D">
        <w:rPr>
          <w:rFonts w:cs="Arial"/>
          <w:sz w:val="22"/>
          <w:szCs w:val="22"/>
        </w:rPr>
        <w:t>10</w:t>
      </w:r>
      <w:r w:rsidR="007F4511" w:rsidRPr="00F67B5D">
        <w:rPr>
          <w:rFonts w:cs="Arial"/>
          <w:sz w:val="22"/>
          <w:szCs w:val="22"/>
        </w:rPr>
        <w:t xml:space="preserve"> to </w:t>
      </w:r>
      <w:r w:rsidR="004E7A1D" w:rsidRPr="00F67B5D">
        <w:rPr>
          <w:rFonts w:cs="Arial"/>
          <w:sz w:val="22"/>
          <w:szCs w:val="22"/>
        </w:rPr>
        <w:t>11</w:t>
      </w:r>
      <w:r w:rsidR="007F4511" w:rsidRPr="00F67B5D">
        <w:rPr>
          <w:rFonts w:cs="Arial"/>
          <w:sz w:val="22"/>
          <w:szCs w:val="22"/>
        </w:rPr>
        <w:t xml:space="preserve"> </w:t>
      </w:r>
      <w:r w:rsidR="00525543" w:rsidRPr="00F67B5D">
        <w:rPr>
          <w:rFonts w:cs="Arial"/>
          <w:sz w:val="22"/>
          <w:szCs w:val="22"/>
        </w:rPr>
        <w:t>Novem</w:t>
      </w:r>
      <w:r w:rsidR="00D67E68" w:rsidRPr="00F67B5D">
        <w:rPr>
          <w:rFonts w:cs="Arial"/>
          <w:sz w:val="22"/>
          <w:szCs w:val="22"/>
        </w:rPr>
        <w:t>ber</w:t>
      </w:r>
      <w:r w:rsidR="001248FB" w:rsidRPr="00F67B5D">
        <w:rPr>
          <w:rFonts w:cs="Arial"/>
          <w:sz w:val="22"/>
          <w:szCs w:val="22"/>
        </w:rPr>
        <w:t xml:space="preserve"> 2021</w:t>
      </w:r>
      <w:r w:rsidRPr="00F67B5D">
        <w:rPr>
          <w:rFonts w:cs="Arial"/>
          <w:sz w:val="22"/>
          <w:szCs w:val="22"/>
        </w:rPr>
        <w:t>.</w:t>
      </w:r>
    </w:p>
    <w:p w14:paraId="7B42A376" w14:textId="77777777" w:rsidR="00273E51" w:rsidRDefault="00273E51" w:rsidP="00273E51">
      <w:pPr>
        <w:tabs>
          <w:tab w:val="left" w:pos="426"/>
        </w:tabs>
        <w:spacing w:before="120" w:after="120"/>
        <w:rPr>
          <w:rFonts w:cs="Arial"/>
          <w:sz w:val="22"/>
          <w:szCs w:val="22"/>
        </w:rPr>
      </w:pPr>
    </w:p>
    <w:p w14:paraId="028E7508" w14:textId="5253DA59" w:rsidR="0021695C" w:rsidRDefault="0021695C" w:rsidP="0021695C">
      <w:pPr>
        <w:tabs>
          <w:tab w:val="left" w:pos="426"/>
        </w:tabs>
        <w:spacing w:before="120" w:after="120"/>
        <w:rPr>
          <w:rFonts w:cs="Arial"/>
          <w:sz w:val="22"/>
          <w:szCs w:val="22"/>
        </w:rPr>
      </w:pPr>
      <w:r w:rsidRPr="00694C52">
        <w:rPr>
          <w:rFonts w:cs="Arial"/>
          <w:sz w:val="22"/>
          <w:szCs w:val="22"/>
        </w:rPr>
        <w:t>Minutes confirmed as true and correct:</w:t>
      </w:r>
    </w:p>
    <w:p w14:paraId="70977B18" w14:textId="77777777" w:rsidR="00694C52" w:rsidRPr="00694C52" w:rsidRDefault="00694C52" w:rsidP="00694C52">
      <w:pPr>
        <w:tabs>
          <w:tab w:val="left" w:pos="426"/>
        </w:tabs>
        <w:spacing w:before="120" w:after="120"/>
        <w:rPr>
          <w:rFonts w:cs="Arial"/>
          <w:sz w:val="22"/>
          <w:szCs w:val="22"/>
        </w:rPr>
      </w:pPr>
      <w:r w:rsidRPr="00694C52">
        <w:rPr>
          <w:rFonts w:cs="Arial"/>
          <w:sz w:val="22"/>
          <w:szCs w:val="22"/>
        </w:rPr>
        <w:t>Dr Chris Pigram AM, FTSE</w:t>
      </w:r>
    </w:p>
    <w:p w14:paraId="7E5A3111" w14:textId="77777777" w:rsidR="00694C52" w:rsidRPr="00694C52" w:rsidRDefault="00694C52" w:rsidP="00694C52">
      <w:pPr>
        <w:tabs>
          <w:tab w:val="left" w:pos="426"/>
        </w:tabs>
        <w:spacing w:before="120" w:after="120"/>
        <w:rPr>
          <w:rFonts w:cs="Arial"/>
          <w:sz w:val="22"/>
          <w:szCs w:val="22"/>
        </w:rPr>
      </w:pPr>
      <w:r w:rsidRPr="00694C52">
        <w:rPr>
          <w:rFonts w:cs="Arial"/>
          <w:sz w:val="22"/>
          <w:szCs w:val="22"/>
        </w:rPr>
        <w:t>IESC Chair</w:t>
      </w:r>
    </w:p>
    <w:p w14:paraId="122294DD" w14:textId="0211BEB7" w:rsidR="004348FE" w:rsidRPr="00360B98" w:rsidRDefault="00C55750" w:rsidP="00912CDF">
      <w:pPr>
        <w:tabs>
          <w:tab w:val="left" w:pos="426"/>
        </w:tabs>
        <w:spacing w:before="120" w:after="120"/>
        <w:rPr>
          <w:rFonts w:ascii="Calibri" w:hAnsi="Calibri" w:cs="Arial"/>
          <w:b/>
          <w:color w:val="000000" w:themeColor="text1"/>
        </w:rPr>
      </w:pPr>
      <w:r>
        <w:rPr>
          <w:rFonts w:cs="Arial"/>
          <w:sz w:val="22"/>
          <w:szCs w:val="22"/>
        </w:rPr>
        <w:t>2</w:t>
      </w:r>
      <w:r w:rsidR="008727B7">
        <w:rPr>
          <w:rFonts w:cs="Arial"/>
          <w:sz w:val="22"/>
          <w:szCs w:val="22"/>
        </w:rPr>
        <w:t xml:space="preserve"> December 2022</w:t>
      </w:r>
    </w:p>
    <w:sectPr w:rsidR="004348FE" w:rsidRPr="00360B98" w:rsidSect="00B87C99">
      <w:type w:val="continuous"/>
      <w:pgSz w:w="11906" w:h="16838"/>
      <w:pgMar w:top="663" w:right="1134" w:bottom="261"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E086F" w14:textId="77777777" w:rsidR="00AD442C" w:rsidRDefault="00AD442C">
      <w:pPr>
        <w:spacing w:after="0"/>
      </w:pPr>
      <w:r>
        <w:separator/>
      </w:r>
    </w:p>
  </w:endnote>
  <w:endnote w:type="continuationSeparator" w:id="0">
    <w:p w14:paraId="1144CB3F" w14:textId="77777777" w:rsidR="00AD442C" w:rsidRDefault="00AD442C">
      <w:pPr>
        <w:spacing w:after="0"/>
      </w:pPr>
      <w:r>
        <w:continuationSeparator/>
      </w:r>
    </w:p>
  </w:endnote>
  <w:endnote w:type="continuationNotice" w:id="1">
    <w:p w14:paraId="083DE586" w14:textId="77777777" w:rsidR="00AD442C" w:rsidRDefault="00AD44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806347"/>
      <w:docPartObj>
        <w:docPartGallery w:val="Page Numbers (Bottom of Page)"/>
        <w:docPartUnique/>
      </w:docPartObj>
    </w:sdtPr>
    <w:sdtEndPr>
      <w:rPr>
        <w:noProof/>
      </w:rPr>
    </w:sdtEndPr>
    <w:sdtContent>
      <w:p w14:paraId="53687818" w14:textId="1033C90B" w:rsidR="00932EF6" w:rsidRDefault="00932EF6">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p w14:paraId="69D41DF6" w14:textId="77777777" w:rsidR="00932EF6" w:rsidRDefault="00C5331D">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503349"/>
      <w:docPartObj>
        <w:docPartGallery w:val="Page Numbers (Bottom of Page)"/>
        <w:docPartUnique/>
      </w:docPartObj>
    </w:sdtPr>
    <w:sdtEndPr>
      <w:rPr>
        <w:noProof/>
      </w:rPr>
    </w:sdtEndPr>
    <w:sdtContent>
      <w:p w14:paraId="0CCA5B04" w14:textId="0BAF5775" w:rsidR="00932EF6" w:rsidRDefault="00932EF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D20152C" w:rsidR="00932EF6" w:rsidRPr="00C121F8" w:rsidRDefault="00932EF6" w:rsidP="004348FE">
                              <w:pPr>
                                <w:pStyle w:val="Tabletext"/>
                              </w:pPr>
                              <w:r w:rsidRPr="00C121F8">
                                <w:t xml:space="preserve">GPO Box </w:t>
                              </w:r>
                              <w:r>
                                <w:t>85</w:t>
                              </w:r>
                              <w:r w:rsidRPr="00C121F8">
                                <w:t>8, Canberra ACT 2601     |     Email: IESCSecretariat@environment.gov.au     |     Website: www.iesc.environment.gov.au</w:t>
                              </w:r>
                            </w:p>
                            <w:p w14:paraId="7ADFC284" w14:textId="50E474AE" w:rsidR="00932EF6" w:rsidRPr="00C121F8" w:rsidRDefault="00932EF6" w:rsidP="004348FE">
                              <w:pPr>
                                <w:pStyle w:val="Tabletext"/>
                              </w:pPr>
                              <w:r w:rsidRPr="00C121F8">
                                <w:t xml:space="preserve">This initiative is funded by the Australian Government Department of </w:t>
                              </w:r>
                              <w:r>
                                <w:t xml:space="preserve">Agriculture, </w:t>
                              </w:r>
                              <w:proofErr w:type="gramStart"/>
                              <w:r>
                                <w:t>Water</w:t>
                              </w:r>
                              <w:proofErr w:type="gramEnd"/>
                              <w:r>
                                <w:t xml:space="preserve"> and the</w:t>
                              </w:r>
                              <w:r w:rsidRPr="00C121F8">
                                <w:t xml:space="preserve"> Environment</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" filled="f" stroked="f">
                  <v:textbox>
                    <w:txbxContent>
                      <w:p w14:paraId="57588B2B" w14:textId="7D20152C" w:rsidR="00932EF6" w:rsidRPr="00C121F8" w:rsidRDefault="00932EF6" w:rsidP="004348FE">
                        <w:pPr>
                          <w:pStyle w:val="Tabletext"/>
                        </w:pPr>
                        <w:r w:rsidRPr="00C121F8">
                          <w:t xml:space="preserve">GPO Box </w:t>
                        </w:r>
                        <w:r>
                          <w:t>85</w:t>
                        </w:r>
                        <w:r w:rsidRPr="00C121F8">
                          <w:t>8, Canberra ACT 2601     |     Email: IESCSecretariat@environment.gov.au     |     Website: www.iesc.environment.gov.au</w:t>
                        </w:r>
                      </w:p>
                      <w:p w14:paraId="7ADFC284" w14:textId="50E474AE" w:rsidR="00932EF6" w:rsidRPr="00C121F8" w:rsidRDefault="00932EF6" w:rsidP="004348FE">
                        <w:pPr>
                          <w:pStyle w:val="Tabletext"/>
                        </w:pPr>
                        <w:r w:rsidRPr="00C121F8">
                          <w:t xml:space="preserve">This initiative is funded by the Australian Government Department of </w:t>
                        </w:r>
                        <w:r>
                          <w:t xml:space="preserve">Agriculture, </w:t>
                        </w:r>
                        <w:proofErr w:type="gramStart"/>
                        <w:r>
                          <w:t>Water</w:t>
                        </w:r>
                        <w:proofErr w:type="gramEnd"/>
                        <w:r>
                          <w:t xml:space="preserve"> and the</w:t>
                        </w:r>
                        <w:r w:rsidRPr="00C121F8">
                          <w:t xml:space="preserve"> Environment</w:t>
                        </w:r>
                      </w:p>
                      <w:p w14:paraId="7536303F" w14:textId="77777777" w:rsidR="00932EF6" w:rsidRDefault="00932EF6" w:rsidP="004348FE"/>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6C45" w14:textId="77777777" w:rsidR="00AD442C" w:rsidRDefault="00AD442C">
      <w:pPr>
        <w:spacing w:after="0"/>
      </w:pPr>
      <w:r>
        <w:separator/>
      </w:r>
    </w:p>
  </w:footnote>
  <w:footnote w:type="continuationSeparator" w:id="0">
    <w:p w14:paraId="0FD6A021" w14:textId="77777777" w:rsidR="00AD442C" w:rsidRDefault="00AD442C">
      <w:pPr>
        <w:spacing w:after="0"/>
      </w:pPr>
      <w:r>
        <w:continuationSeparator/>
      </w:r>
    </w:p>
  </w:footnote>
  <w:footnote w:type="continuationNotice" w:id="1">
    <w:p w14:paraId="524D3C0A" w14:textId="77777777" w:rsidR="00AD442C" w:rsidRDefault="00AD44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B7EE" w14:textId="77777777" w:rsidR="00932EF6" w:rsidRDefault="00932EF6" w:rsidP="004348FE">
    <w:pPr>
      <w:pStyle w:val="Classification"/>
    </w:pPr>
    <w:r>
      <w:fldChar w:fldCharType="begin"/>
    </w:r>
    <w:r>
      <w:instrText xml:space="preserve"> DOCPROPERTY SecurityClassification \* MERGEFORMAT </w:instrText>
    </w:r>
    <w:r>
      <w:fldChar w:fldCharType="separate"/>
    </w:r>
    <w:r>
      <w:rPr>
        <w:b/>
        <w:bCs/>
      </w:rPr>
      <w:t>Error! Unknown document property name.</w:t>
    </w:r>
    <w:r>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D5D1" w14:textId="77777777" w:rsidR="00932EF6" w:rsidRDefault="00932EF6">
    <w:pPr>
      <w:pStyle w:val="Header"/>
    </w:pPr>
  </w:p>
  <w:p w14:paraId="7146A1BE" w14:textId="77777777" w:rsidR="00932EF6" w:rsidRDefault="00932E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8BD5" w14:textId="77777777" w:rsidR="00932EF6" w:rsidRDefault="00932EF6">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B750092"/>
    <w:multiLevelType w:val="hybridMultilevel"/>
    <w:tmpl w:val="01F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745BC2"/>
    <w:multiLevelType w:val="multilevel"/>
    <w:tmpl w:val="E5E89F92"/>
    <w:numStyleLink w:val="BulletList"/>
  </w:abstractNum>
  <w:abstractNum w:abstractNumId="4"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4835069">
    <w:abstractNumId w:val="0"/>
  </w:num>
  <w:num w:numId="2" w16cid:durableId="1894927295">
    <w:abstractNumId w:val="5"/>
  </w:num>
  <w:num w:numId="3" w16cid:durableId="1942762255">
    <w:abstractNumId w:val="3"/>
    <w:lvlOverride w:ilvl="0">
      <w:lvl w:ilvl="0">
        <w:start w:val="1"/>
        <w:numFmt w:val="bullet"/>
        <w:pStyle w:val="ListBullet"/>
        <w:lvlText w:val=""/>
        <w:lvlJc w:val="left"/>
        <w:pPr>
          <w:ind w:left="369" w:hanging="369"/>
        </w:pPr>
        <w:rPr>
          <w:rFonts w:ascii="Symbol" w:hAnsi="Symbol" w:hint="default"/>
          <w:color w:val="auto"/>
        </w:rPr>
      </w:lvl>
    </w:lvlOverride>
  </w:num>
  <w:num w:numId="4" w16cid:durableId="1157720990">
    <w:abstractNumId w:val="1"/>
  </w:num>
  <w:num w:numId="5" w16cid:durableId="1530145534">
    <w:abstractNumId w:val="8"/>
  </w:num>
  <w:num w:numId="6" w16cid:durableId="639766382">
    <w:abstractNumId w:val="2"/>
  </w:num>
  <w:num w:numId="7" w16cid:durableId="628124646">
    <w:abstractNumId w:val="6"/>
  </w:num>
  <w:num w:numId="8" w16cid:durableId="1172792386">
    <w:abstractNumId w:val="3"/>
  </w:num>
  <w:num w:numId="9" w16cid:durableId="608664141">
    <w:abstractNumId w:val="4"/>
  </w:num>
  <w:num w:numId="10" w16cid:durableId="456899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23F4"/>
    <w:rsid w:val="00004E45"/>
    <w:rsid w:val="00006CE6"/>
    <w:rsid w:val="000112E6"/>
    <w:rsid w:val="000130E5"/>
    <w:rsid w:val="0001376F"/>
    <w:rsid w:val="00013C02"/>
    <w:rsid w:val="00020B8C"/>
    <w:rsid w:val="000214DD"/>
    <w:rsid w:val="00025088"/>
    <w:rsid w:val="00032B27"/>
    <w:rsid w:val="000342F9"/>
    <w:rsid w:val="00035401"/>
    <w:rsid w:val="00036902"/>
    <w:rsid w:val="00037C01"/>
    <w:rsid w:val="00054442"/>
    <w:rsid w:val="00063330"/>
    <w:rsid w:val="00064368"/>
    <w:rsid w:val="00064A13"/>
    <w:rsid w:val="00064C6F"/>
    <w:rsid w:val="00066BB7"/>
    <w:rsid w:val="00074FA7"/>
    <w:rsid w:val="000773C3"/>
    <w:rsid w:val="00082618"/>
    <w:rsid w:val="00083E3F"/>
    <w:rsid w:val="00085872"/>
    <w:rsid w:val="0008587F"/>
    <w:rsid w:val="00090490"/>
    <w:rsid w:val="00093342"/>
    <w:rsid w:val="000937E4"/>
    <w:rsid w:val="00094864"/>
    <w:rsid w:val="0009640F"/>
    <w:rsid w:val="00097381"/>
    <w:rsid w:val="000A0D88"/>
    <w:rsid w:val="000A31C7"/>
    <w:rsid w:val="000A4F6D"/>
    <w:rsid w:val="000B09FF"/>
    <w:rsid w:val="000B71F8"/>
    <w:rsid w:val="000C6146"/>
    <w:rsid w:val="000C6BC2"/>
    <w:rsid w:val="000D3412"/>
    <w:rsid w:val="000D470B"/>
    <w:rsid w:val="000E0C51"/>
    <w:rsid w:val="000E1DE8"/>
    <w:rsid w:val="000E5776"/>
    <w:rsid w:val="000E5FC6"/>
    <w:rsid w:val="000E7421"/>
    <w:rsid w:val="000F19DA"/>
    <w:rsid w:val="000F3E36"/>
    <w:rsid w:val="000F4FCC"/>
    <w:rsid w:val="000F6FEB"/>
    <w:rsid w:val="00101A5A"/>
    <w:rsid w:val="00112565"/>
    <w:rsid w:val="0011652E"/>
    <w:rsid w:val="00120D97"/>
    <w:rsid w:val="001238EE"/>
    <w:rsid w:val="001248FB"/>
    <w:rsid w:val="00125065"/>
    <w:rsid w:val="00130104"/>
    <w:rsid w:val="00134DBD"/>
    <w:rsid w:val="00135888"/>
    <w:rsid w:val="00135AF1"/>
    <w:rsid w:val="00140FBE"/>
    <w:rsid w:val="001421F9"/>
    <w:rsid w:val="0014482D"/>
    <w:rsid w:val="00144DC0"/>
    <w:rsid w:val="00150991"/>
    <w:rsid w:val="00151B40"/>
    <w:rsid w:val="00160DA6"/>
    <w:rsid w:val="00163950"/>
    <w:rsid w:val="00164BCF"/>
    <w:rsid w:val="00167B41"/>
    <w:rsid w:val="00171A70"/>
    <w:rsid w:val="00181567"/>
    <w:rsid w:val="001820B9"/>
    <w:rsid w:val="0018405A"/>
    <w:rsid w:val="0019210E"/>
    <w:rsid w:val="001939D4"/>
    <w:rsid w:val="001A575C"/>
    <w:rsid w:val="001B1B11"/>
    <w:rsid w:val="001B2EC2"/>
    <w:rsid w:val="001B5069"/>
    <w:rsid w:val="001B546E"/>
    <w:rsid w:val="001C2D19"/>
    <w:rsid w:val="001D41CF"/>
    <w:rsid w:val="001D6B53"/>
    <w:rsid w:val="001E4145"/>
    <w:rsid w:val="001E5C1C"/>
    <w:rsid w:val="001E7B32"/>
    <w:rsid w:val="001F08FF"/>
    <w:rsid w:val="001F1400"/>
    <w:rsid w:val="001F2472"/>
    <w:rsid w:val="001F35E0"/>
    <w:rsid w:val="001F4A16"/>
    <w:rsid w:val="001F7B2F"/>
    <w:rsid w:val="0020292B"/>
    <w:rsid w:val="00210A11"/>
    <w:rsid w:val="00211619"/>
    <w:rsid w:val="0021695C"/>
    <w:rsid w:val="00217287"/>
    <w:rsid w:val="0024082B"/>
    <w:rsid w:val="0024109E"/>
    <w:rsid w:val="00250940"/>
    <w:rsid w:val="002613BF"/>
    <w:rsid w:val="00265C85"/>
    <w:rsid w:val="0026740E"/>
    <w:rsid w:val="002721C6"/>
    <w:rsid w:val="00273E51"/>
    <w:rsid w:val="00277607"/>
    <w:rsid w:val="0028066D"/>
    <w:rsid w:val="002871BB"/>
    <w:rsid w:val="002876C0"/>
    <w:rsid w:val="0029246B"/>
    <w:rsid w:val="002C0475"/>
    <w:rsid w:val="002C1E6C"/>
    <w:rsid w:val="002C71F3"/>
    <w:rsid w:val="002D0D50"/>
    <w:rsid w:val="002D23D6"/>
    <w:rsid w:val="002D37F1"/>
    <w:rsid w:val="002D437A"/>
    <w:rsid w:val="002D44FF"/>
    <w:rsid w:val="002E6CC2"/>
    <w:rsid w:val="002F08D0"/>
    <w:rsid w:val="002F527D"/>
    <w:rsid w:val="002F77BA"/>
    <w:rsid w:val="002F7F5A"/>
    <w:rsid w:val="00300E55"/>
    <w:rsid w:val="00302620"/>
    <w:rsid w:val="0030284E"/>
    <w:rsid w:val="0030564F"/>
    <w:rsid w:val="00310D94"/>
    <w:rsid w:val="00310DAC"/>
    <w:rsid w:val="00317516"/>
    <w:rsid w:val="003261D3"/>
    <w:rsid w:val="003327D3"/>
    <w:rsid w:val="003423EB"/>
    <w:rsid w:val="00346ABA"/>
    <w:rsid w:val="00356FC8"/>
    <w:rsid w:val="00360B98"/>
    <w:rsid w:val="003642F3"/>
    <w:rsid w:val="00364852"/>
    <w:rsid w:val="00371215"/>
    <w:rsid w:val="00385616"/>
    <w:rsid w:val="00392C34"/>
    <w:rsid w:val="003959C6"/>
    <w:rsid w:val="0039608B"/>
    <w:rsid w:val="003A1941"/>
    <w:rsid w:val="003A19C2"/>
    <w:rsid w:val="003A1A01"/>
    <w:rsid w:val="003A436A"/>
    <w:rsid w:val="003A5563"/>
    <w:rsid w:val="003A7066"/>
    <w:rsid w:val="003B1273"/>
    <w:rsid w:val="003B4364"/>
    <w:rsid w:val="003B6C1B"/>
    <w:rsid w:val="003B7827"/>
    <w:rsid w:val="003C065B"/>
    <w:rsid w:val="003C2663"/>
    <w:rsid w:val="003C4A4B"/>
    <w:rsid w:val="003D043D"/>
    <w:rsid w:val="003D17AE"/>
    <w:rsid w:val="003D199C"/>
    <w:rsid w:val="003D1B66"/>
    <w:rsid w:val="003D6154"/>
    <w:rsid w:val="003E36BC"/>
    <w:rsid w:val="003E7592"/>
    <w:rsid w:val="003F286C"/>
    <w:rsid w:val="003F6295"/>
    <w:rsid w:val="00404211"/>
    <w:rsid w:val="0040487E"/>
    <w:rsid w:val="00406417"/>
    <w:rsid w:val="004141A6"/>
    <w:rsid w:val="004225B7"/>
    <w:rsid w:val="00422974"/>
    <w:rsid w:val="004262DE"/>
    <w:rsid w:val="00426E24"/>
    <w:rsid w:val="00427285"/>
    <w:rsid w:val="00427E35"/>
    <w:rsid w:val="004348FE"/>
    <w:rsid w:val="00436A16"/>
    <w:rsid w:val="0043746B"/>
    <w:rsid w:val="00443F45"/>
    <w:rsid w:val="00445C4B"/>
    <w:rsid w:val="00446483"/>
    <w:rsid w:val="00454889"/>
    <w:rsid w:val="004557E1"/>
    <w:rsid w:val="00464950"/>
    <w:rsid w:val="0047031F"/>
    <w:rsid w:val="004731D1"/>
    <w:rsid w:val="00473308"/>
    <w:rsid w:val="004806D8"/>
    <w:rsid w:val="004913E9"/>
    <w:rsid w:val="00492D41"/>
    <w:rsid w:val="004A0B2E"/>
    <w:rsid w:val="004A3A92"/>
    <w:rsid w:val="004A707E"/>
    <w:rsid w:val="004B1AB2"/>
    <w:rsid w:val="004C028E"/>
    <w:rsid w:val="004C593D"/>
    <w:rsid w:val="004C5C73"/>
    <w:rsid w:val="004D4A3E"/>
    <w:rsid w:val="004E1F5C"/>
    <w:rsid w:val="004E507E"/>
    <w:rsid w:val="004E7196"/>
    <w:rsid w:val="004E7A1D"/>
    <w:rsid w:val="004F33C7"/>
    <w:rsid w:val="0050053D"/>
    <w:rsid w:val="00501FED"/>
    <w:rsid w:val="005032FC"/>
    <w:rsid w:val="0050526C"/>
    <w:rsid w:val="005058D5"/>
    <w:rsid w:val="00512CB7"/>
    <w:rsid w:val="005143A1"/>
    <w:rsid w:val="005157DA"/>
    <w:rsid w:val="00515AA0"/>
    <w:rsid w:val="00525543"/>
    <w:rsid w:val="00526B8E"/>
    <w:rsid w:val="00530457"/>
    <w:rsid w:val="005309A4"/>
    <w:rsid w:val="00530FB4"/>
    <w:rsid w:val="00533FC1"/>
    <w:rsid w:val="00534124"/>
    <w:rsid w:val="0054098F"/>
    <w:rsid w:val="005464AE"/>
    <w:rsid w:val="00546A25"/>
    <w:rsid w:val="005668A8"/>
    <w:rsid w:val="005704BF"/>
    <w:rsid w:val="0057539D"/>
    <w:rsid w:val="00577174"/>
    <w:rsid w:val="00580F59"/>
    <w:rsid w:val="00583473"/>
    <w:rsid w:val="0058518C"/>
    <w:rsid w:val="0059579A"/>
    <w:rsid w:val="005962F0"/>
    <w:rsid w:val="005A610C"/>
    <w:rsid w:val="005A69B4"/>
    <w:rsid w:val="005A6B61"/>
    <w:rsid w:val="005B1D03"/>
    <w:rsid w:val="005B1EF5"/>
    <w:rsid w:val="005C0716"/>
    <w:rsid w:val="005C08AC"/>
    <w:rsid w:val="005C5587"/>
    <w:rsid w:val="005C6563"/>
    <w:rsid w:val="005D23A6"/>
    <w:rsid w:val="005D6F4E"/>
    <w:rsid w:val="005E1E6F"/>
    <w:rsid w:val="005E33BF"/>
    <w:rsid w:val="005E3AC9"/>
    <w:rsid w:val="005E48CE"/>
    <w:rsid w:val="005F2C80"/>
    <w:rsid w:val="005F399D"/>
    <w:rsid w:val="00600E16"/>
    <w:rsid w:val="00601127"/>
    <w:rsid w:val="006079B4"/>
    <w:rsid w:val="00610ABC"/>
    <w:rsid w:val="00611EAD"/>
    <w:rsid w:val="006141E3"/>
    <w:rsid w:val="006157B2"/>
    <w:rsid w:val="00615C6B"/>
    <w:rsid w:val="00616F06"/>
    <w:rsid w:val="00621F41"/>
    <w:rsid w:val="0063259D"/>
    <w:rsid w:val="00632DB9"/>
    <w:rsid w:val="00633768"/>
    <w:rsid w:val="00634440"/>
    <w:rsid w:val="0064002D"/>
    <w:rsid w:val="006412D5"/>
    <w:rsid w:val="00641910"/>
    <w:rsid w:val="006427F9"/>
    <w:rsid w:val="00643014"/>
    <w:rsid w:val="00651C2C"/>
    <w:rsid w:val="00653208"/>
    <w:rsid w:val="00655D8A"/>
    <w:rsid w:val="00657379"/>
    <w:rsid w:val="00657E68"/>
    <w:rsid w:val="0066363C"/>
    <w:rsid w:val="00666644"/>
    <w:rsid w:val="00680622"/>
    <w:rsid w:val="006866BC"/>
    <w:rsid w:val="00691BFD"/>
    <w:rsid w:val="00693553"/>
    <w:rsid w:val="00694AD3"/>
    <w:rsid w:val="00694C52"/>
    <w:rsid w:val="00695434"/>
    <w:rsid w:val="006A358D"/>
    <w:rsid w:val="006A4496"/>
    <w:rsid w:val="006A7FEE"/>
    <w:rsid w:val="006C1C1F"/>
    <w:rsid w:val="006C77E1"/>
    <w:rsid w:val="006D3CA2"/>
    <w:rsid w:val="006D4772"/>
    <w:rsid w:val="006E05A4"/>
    <w:rsid w:val="006F13CE"/>
    <w:rsid w:val="006F4003"/>
    <w:rsid w:val="006F76B0"/>
    <w:rsid w:val="007017D7"/>
    <w:rsid w:val="00706694"/>
    <w:rsid w:val="00707C76"/>
    <w:rsid w:val="00712E19"/>
    <w:rsid w:val="007138BD"/>
    <w:rsid w:val="00722C94"/>
    <w:rsid w:val="007316A8"/>
    <w:rsid w:val="0073173A"/>
    <w:rsid w:val="00731A92"/>
    <w:rsid w:val="007352FE"/>
    <w:rsid w:val="0073592D"/>
    <w:rsid w:val="00741312"/>
    <w:rsid w:val="0074151F"/>
    <w:rsid w:val="00746C56"/>
    <w:rsid w:val="00752024"/>
    <w:rsid w:val="00753A7A"/>
    <w:rsid w:val="0077146D"/>
    <w:rsid w:val="0077312C"/>
    <w:rsid w:val="0077422E"/>
    <w:rsid w:val="00774AE9"/>
    <w:rsid w:val="0079173F"/>
    <w:rsid w:val="007B173F"/>
    <w:rsid w:val="007B33D2"/>
    <w:rsid w:val="007C01AC"/>
    <w:rsid w:val="007C5682"/>
    <w:rsid w:val="007E324B"/>
    <w:rsid w:val="007F4511"/>
    <w:rsid w:val="007F6CE0"/>
    <w:rsid w:val="00806D95"/>
    <w:rsid w:val="00824759"/>
    <w:rsid w:val="008301B4"/>
    <w:rsid w:val="00833670"/>
    <w:rsid w:val="008340DC"/>
    <w:rsid w:val="00834BF2"/>
    <w:rsid w:val="0084476C"/>
    <w:rsid w:val="00846437"/>
    <w:rsid w:val="00847777"/>
    <w:rsid w:val="00854655"/>
    <w:rsid w:val="0085473D"/>
    <w:rsid w:val="008628B7"/>
    <w:rsid w:val="008644A1"/>
    <w:rsid w:val="00864A40"/>
    <w:rsid w:val="00866F27"/>
    <w:rsid w:val="00867579"/>
    <w:rsid w:val="00867FCB"/>
    <w:rsid w:val="008702A7"/>
    <w:rsid w:val="008727B7"/>
    <w:rsid w:val="00887988"/>
    <w:rsid w:val="0089239B"/>
    <w:rsid w:val="00894E6B"/>
    <w:rsid w:val="008A38F0"/>
    <w:rsid w:val="008A45DB"/>
    <w:rsid w:val="008B4FB4"/>
    <w:rsid w:val="008B785A"/>
    <w:rsid w:val="008C054E"/>
    <w:rsid w:val="008C15B0"/>
    <w:rsid w:val="008C564E"/>
    <w:rsid w:val="008D1E2F"/>
    <w:rsid w:val="008E38B8"/>
    <w:rsid w:val="008E4A4A"/>
    <w:rsid w:val="008E55FE"/>
    <w:rsid w:val="008F1795"/>
    <w:rsid w:val="008F25B7"/>
    <w:rsid w:val="00903019"/>
    <w:rsid w:val="00904BB7"/>
    <w:rsid w:val="00910AB8"/>
    <w:rsid w:val="00912CDF"/>
    <w:rsid w:val="00914E19"/>
    <w:rsid w:val="009159AB"/>
    <w:rsid w:val="009252B1"/>
    <w:rsid w:val="00926783"/>
    <w:rsid w:val="0092785C"/>
    <w:rsid w:val="00930AE1"/>
    <w:rsid w:val="00932EF6"/>
    <w:rsid w:val="00935DAA"/>
    <w:rsid w:val="00940A3E"/>
    <w:rsid w:val="00941B5C"/>
    <w:rsid w:val="009425DE"/>
    <w:rsid w:val="009448C8"/>
    <w:rsid w:val="009471F1"/>
    <w:rsid w:val="0095713B"/>
    <w:rsid w:val="00961386"/>
    <w:rsid w:val="00967810"/>
    <w:rsid w:val="009707D5"/>
    <w:rsid w:val="00973CE1"/>
    <w:rsid w:val="0097791C"/>
    <w:rsid w:val="009811EF"/>
    <w:rsid w:val="0098198A"/>
    <w:rsid w:val="00981F24"/>
    <w:rsid w:val="00984221"/>
    <w:rsid w:val="00990276"/>
    <w:rsid w:val="00990E64"/>
    <w:rsid w:val="00994211"/>
    <w:rsid w:val="009A198F"/>
    <w:rsid w:val="009A2549"/>
    <w:rsid w:val="009B0AF2"/>
    <w:rsid w:val="009B1B97"/>
    <w:rsid w:val="009B4038"/>
    <w:rsid w:val="009B575F"/>
    <w:rsid w:val="009D1044"/>
    <w:rsid w:val="009E3263"/>
    <w:rsid w:val="009E50FD"/>
    <w:rsid w:val="009F155D"/>
    <w:rsid w:val="00A11D36"/>
    <w:rsid w:val="00A12585"/>
    <w:rsid w:val="00A131CD"/>
    <w:rsid w:val="00A13EC3"/>
    <w:rsid w:val="00A17973"/>
    <w:rsid w:val="00A25FC5"/>
    <w:rsid w:val="00A35B6A"/>
    <w:rsid w:val="00A4045C"/>
    <w:rsid w:val="00A431C1"/>
    <w:rsid w:val="00A43247"/>
    <w:rsid w:val="00A4536A"/>
    <w:rsid w:val="00A63102"/>
    <w:rsid w:val="00A729CA"/>
    <w:rsid w:val="00A75E2F"/>
    <w:rsid w:val="00A8177B"/>
    <w:rsid w:val="00A85F6A"/>
    <w:rsid w:val="00A87483"/>
    <w:rsid w:val="00A908E9"/>
    <w:rsid w:val="00A94C59"/>
    <w:rsid w:val="00AA0604"/>
    <w:rsid w:val="00AA13CA"/>
    <w:rsid w:val="00AA3A0C"/>
    <w:rsid w:val="00AA4C30"/>
    <w:rsid w:val="00AB1377"/>
    <w:rsid w:val="00AD3FA2"/>
    <w:rsid w:val="00AD442C"/>
    <w:rsid w:val="00AD7E41"/>
    <w:rsid w:val="00AE753D"/>
    <w:rsid w:val="00AF305B"/>
    <w:rsid w:val="00B00238"/>
    <w:rsid w:val="00B11AFF"/>
    <w:rsid w:val="00B12B53"/>
    <w:rsid w:val="00B12B6A"/>
    <w:rsid w:val="00B224C9"/>
    <w:rsid w:val="00B23BF0"/>
    <w:rsid w:val="00B276CA"/>
    <w:rsid w:val="00B32549"/>
    <w:rsid w:val="00B3419B"/>
    <w:rsid w:val="00B47433"/>
    <w:rsid w:val="00B53B8F"/>
    <w:rsid w:val="00B709D6"/>
    <w:rsid w:val="00B714FB"/>
    <w:rsid w:val="00B8418B"/>
    <w:rsid w:val="00B878A8"/>
    <w:rsid w:val="00B87C99"/>
    <w:rsid w:val="00B90AD4"/>
    <w:rsid w:val="00B92AA6"/>
    <w:rsid w:val="00B92EF9"/>
    <w:rsid w:val="00B93991"/>
    <w:rsid w:val="00B95500"/>
    <w:rsid w:val="00B97E5C"/>
    <w:rsid w:val="00BA5E2B"/>
    <w:rsid w:val="00BB3E36"/>
    <w:rsid w:val="00BB7236"/>
    <w:rsid w:val="00BB7DAA"/>
    <w:rsid w:val="00BC68EB"/>
    <w:rsid w:val="00BC78C2"/>
    <w:rsid w:val="00BD2054"/>
    <w:rsid w:val="00BD7E20"/>
    <w:rsid w:val="00BE2FE6"/>
    <w:rsid w:val="00BF4B53"/>
    <w:rsid w:val="00BF4BD5"/>
    <w:rsid w:val="00BF6826"/>
    <w:rsid w:val="00BF7EB6"/>
    <w:rsid w:val="00C10860"/>
    <w:rsid w:val="00C147EB"/>
    <w:rsid w:val="00C1482B"/>
    <w:rsid w:val="00C236CE"/>
    <w:rsid w:val="00C3268D"/>
    <w:rsid w:val="00C34850"/>
    <w:rsid w:val="00C5331D"/>
    <w:rsid w:val="00C5442A"/>
    <w:rsid w:val="00C5484F"/>
    <w:rsid w:val="00C55102"/>
    <w:rsid w:val="00C55750"/>
    <w:rsid w:val="00C5694C"/>
    <w:rsid w:val="00C62115"/>
    <w:rsid w:val="00C829A4"/>
    <w:rsid w:val="00C83DE7"/>
    <w:rsid w:val="00C8650D"/>
    <w:rsid w:val="00C86620"/>
    <w:rsid w:val="00C86626"/>
    <w:rsid w:val="00CA408B"/>
    <w:rsid w:val="00CA5D58"/>
    <w:rsid w:val="00CC2B80"/>
    <w:rsid w:val="00CE1885"/>
    <w:rsid w:val="00CE34E4"/>
    <w:rsid w:val="00CE6C10"/>
    <w:rsid w:val="00CF7FEC"/>
    <w:rsid w:val="00D0229D"/>
    <w:rsid w:val="00D04950"/>
    <w:rsid w:val="00D05352"/>
    <w:rsid w:val="00D14EA4"/>
    <w:rsid w:val="00D2119A"/>
    <w:rsid w:val="00D21A16"/>
    <w:rsid w:val="00D21D76"/>
    <w:rsid w:val="00D23B59"/>
    <w:rsid w:val="00D24A70"/>
    <w:rsid w:val="00D26AAC"/>
    <w:rsid w:val="00D3018F"/>
    <w:rsid w:val="00D31679"/>
    <w:rsid w:val="00D32144"/>
    <w:rsid w:val="00D34BAB"/>
    <w:rsid w:val="00D37840"/>
    <w:rsid w:val="00D41DDF"/>
    <w:rsid w:val="00D42E35"/>
    <w:rsid w:val="00D45207"/>
    <w:rsid w:val="00D47DD7"/>
    <w:rsid w:val="00D50AC0"/>
    <w:rsid w:val="00D63063"/>
    <w:rsid w:val="00D67155"/>
    <w:rsid w:val="00D67E68"/>
    <w:rsid w:val="00D733BD"/>
    <w:rsid w:val="00D73792"/>
    <w:rsid w:val="00D76A89"/>
    <w:rsid w:val="00D8346D"/>
    <w:rsid w:val="00D93FAF"/>
    <w:rsid w:val="00DA7F74"/>
    <w:rsid w:val="00DC77E2"/>
    <w:rsid w:val="00DD07F2"/>
    <w:rsid w:val="00DD1897"/>
    <w:rsid w:val="00DD2324"/>
    <w:rsid w:val="00DD4096"/>
    <w:rsid w:val="00DD7EAD"/>
    <w:rsid w:val="00DE4A9A"/>
    <w:rsid w:val="00DF293C"/>
    <w:rsid w:val="00DF458F"/>
    <w:rsid w:val="00E03E1B"/>
    <w:rsid w:val="00E118D1"/>
    <w:rsid w:val="00E165BE"/>
    <w:rsid w:val="00E17348"/>
    <w:rsid w:val="00E22EB7"/>
    <w:rsid w:val="00E22F49"/>
    <w:rsid w:val="00E250A3"/>
    <w:rsid w:val="00E26846"/>
    <w:rsid w:val="00E31A9B"/>
    <w:rsid w:val="00E3588C"/>
    <w:rsid w:val="00E43DEE"/>
    <w:rsid w:val="00E450D9"/>
    <w:rsid w:val="00E507C3"/>
    <w:rsid w:val="00E52D76"/>
    <w:rsid w:val="00E56418"/>
    <w:rsid w:val="00E62D13"/>
    <w:rsid w:val="00E645D0"/>
    <w:rsid w:val="00E71CE4"/>
    <w:rsid w:val="00E77FC5"/>
    <w:rsid w:val="00E8307E"/>
    <w:rsid w:val="00E830A6"/>
    <w:rsid w:val="00E908BE"/>
    <w:rsid w:val="00E917E6"/>
    <w:rsid w:val="00E935BE"/>
    <w:rsid w:val="00E93D9D"/>
    <w:rsid w:val="00EA6A16"/>
    <w:rsid w:val="00EB5FD9"/>
    <w:rsid w:val="00EB60F2"/>
    <w:rsid w:val="00EB7288"/>
    <w:rsid w:val="00EC5DFE"/>
    <w:rsid w:val="00EC6DAC"/>
    <w:rsid w:val="00ED2747"/>
    <w:rsid w:val="00ED3B15"/>
    <w:rsid w:val="00ED61C7"/>
    <w:rsid w:val="00EE1B7C"/>
    <w:rsid w:val="00EE1C8B"/>
    <w:rsid w:val="00EE2AA9"/>
    <w:rsid w:val="00EF63F6"/>
    <w:rsid w:val="00F03732"/>
    <w:rsid w:val="00F04D50"/>
    <w:rsid w:val="00F04F65"/>
    <w:rsid w:val="00F05A9A"/>
    <w:rsid w:val="00F07D49"/>
    <w:rsid w:val="00F113AD"/>
    <w:rsid w:val="00F14197"/>
    <w:rsid w:val="00F22480"/>
    <w:rsid w:val="00F24E74"/>
    <w:rsid w:val="00F264A4"/>
    <w:rsid w:val="00F37885"/>
    <w:rsid w:val="00F44132"/>
    <w:rsid w:val="00F50DB7"/>
    <w:rsid w:val="00F529FA"/>
    <w:rsid w:val="00F56017"/>
    <w:rsid w:val="00F60604"/>
    <w:rsid w:val="00F67B5D"/>
    <w:rsid w:val="00F75859"/>
    <w:rsid w:val="00F90295"/>
    <w:rsid w:val="00F91627"/>
    <w:rsid w:val="00F91E38"/>
    <w:rsid w:val="00F9532D"/>
    <w:rsid w:val="00F95843"/>
    <w:rsid w:val="00FA4912"/>
    <w:rsid w:val="00FA7B89"/>
    <w:rsid w:val="00FB3626"/>
    <w:rsid w:val="00FC5DA6"/>
    <w:rsid w:val="00FD0C98"/>
    <w:rsid w:val="00FD2A97"/>
    <w:rsid w:val="00FD6657"/>
    <w:rsid w:val="00FD7279"/>
    <w:rsid w:val="00FD7F31"/>
    <w:rsid w:val="00FE0E6A"/>
    <w:rsid w:val="00FE5E5E"/>
    <w:rsid w:val="00FE6F3E"/>
    <w:rsid w:val="00FF0D99"/>
    <w:rsid w:val="08900992"/>
    <w:rsid w:val="0DCB8962"/>
    <w:rsid w:val="1555643D"/>
    <w:rsid w:val="674968F3"/>
    <w:rsid w:val="67DBFF2E"/>
    <w:rsid w:val="71940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semiHidden/>
    <w:unhideWhenUsed/>
    <w:rsid w:val="001B546E"/>
    <w:rPr>
      <w:sz w:val="20"/>
      <w:szCs w:val="20"/>
    </w:rPr>
  </w:style>
  <w:style w:type="character" w:customStyle="1" w:styleId="CommentTextChar">
    <w:name w:val="Comment Text Char"/>
    <w:basedOn w:val="DefaultParagraphFont"/>
    <w:link w:val="CommentText"/>
    <w:uiPriority w:val="99"/>
    <w:semiHidden/>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16" Type="http://schemas.openxmlformats.org/officeDocument/2006/relationships/header" Target="header3.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7F422-6783-4522-B8EB-F4803FB55B16}">
  <ds:schemaRefs>
    <ds:schemaRef ds:uri="http://schemas.microsoft.com/office/2006/metadata/customXsn"/>
  </ds:schemaRefs>
</ds:datastoreItem>
</file>

<file path=customXml/itemProps2.xml><?xml version="1.0" encoding="utf-8"?>
<ds:datastoreItem xmlns:ds="http://schemas.openxmlformats.org/officeDocument/2006/customXml" ds:itemID="{37C870A3-3C33-48D0-A8FC-4B0DD1BAF662}">
  <ds:schemaRefs>
    <ds:schemaRef ds:uri="http://schemas.microsoft.com/sharepoint/events"/>
  </ds:schemaRefs>
</ds:datastoreItem>
</file>

<file path=customXml/itemProps3.xml><?xml version="1.0" encoding="utf-8"?>
<ds:datastoreItem xmlns:ds="http://schemas.openxmlformats.org/officeDocument/2006/customXml" ds:itemID="{C401A963-8EC3-4E5A-B0C5-0454F153B700}"/>
</file>

<file path=customXml/itemProps4.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5.xml><?xml version="1.0" encoding="utf-8"?>
<ds:datastoreItem xmlns:ds="http://schemas.openxmlformats.org/officeDocument/2006/customXml" ds:itemID="{F4A2F8D7-546C-4F39-8A0E-17C71E751875}">
  <ds:schemaRefs>
    <ds:schemaRef ds:uri="http://schemas.microsoft.com/office/2006/metadata/properties"/>
    <ds:schemaRef ds:uri="http://schemas.microsoft.com/office/infopath/2007/PartnerControls"/>
    <ds:schemaRef ds:uri="aa3e7952-617a-4d1d-acc5-2dff72d3e0ca"/>
    <ds:schemaRef ds:uri="http://schemas.microsoft.com/sharepoint/v4"/>
  </ds:schemaRefs>
</ds:datastoreItem>
</file>

<file path=customXml/itemProps6.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6450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00 - Meeting Minutes</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80, 6-7 October 2021 Minutes</dc:title>
  <dc:subject/>
  <dc:creator>IESC</dc:creator>
  <cp:keywords/>
  <dc:description/>
  <cp:lastModifiedBy>Durack, Bec</cp:lastModifiedBy>
  <cp:revision>2</cp:revision>
  <dcterms:created xsi:type="dcterms:W3CDTF">2022-12-04T22:10:00Z</dcterms:created>
  <dcterms:modified xsi:type="dcterms:W3CDTF">2022-12-04T22:10:00Z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{f76292d2-fbde-428d-a434-b2fce8d62b0d}</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