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5DAA04C3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9376C3">
        <w:rPr>
          <w:rFonts w:asciiTheme="minorHAnsi" w:hAnsiTheme="minorHAnsi" w:cstheme="minorHAnsi"/>
          <w:b/>
          <w:color w:val="auto"/>
        </w:rPr>
        <w:t>8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632F54">
        <w:rPr>
          <w:rFonts w:asciiTheme="minorHAnsi" w:hAnsiTheme="minorHAnsi" w:cstheme="minorHAnsi"/>
          <w:b/>
          <w:color w:val="auto"/>
        </w:rPr>
        <w:t>2</w:t>
      </w:r>
      <w:r w:rsidR="009376C3">
        <w:rPr>
          <w:rFonts w:asciiTheme="minorHAnsi" w:hAnsiTheme="minorHAnsi" w:cstheme="minorHAnsi"/>
          <w:b/>
          <w:color w:val="auto"/>
        </w:rPr>
        <w:t>7-28 July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0139E7BD" w:rsidR="00157044" w:rsidRPr="0070566F" w:rsidRDefault="003E638C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60EE91EE" w:rsidR="00157044" w:rsidRPr="0092782B" w:rsidRDefault="003E638C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Fairview Water Release Scheme</w:t>
            </w:r>
          </w:p>
        </w:tc>
        <w:tc>
          <w:tcPr>
            <w:tcW w:w="2693" w:type="dxa"/>
            <w:vAlign w:val="center"/>
          </w:tcPr>
          <w:p w14:paraId="75FDA59B" w14:textId="7A3BD521" w:rsidR="00157044" w:rsidRPr="0070566F" w:rsidRDefault="00D064BD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6F6D0798" w:rsidR="00905F4F" w:rsidRPr="0092782B" w:rsidRDefault="00DD26BF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Uncertainty Analysis Explanatory Note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32071676" w:rsidR="00B622EE" w:rsidRDefault="004C0141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4C0141">
              <w:rPr>
                <w:rFonts w:asciiTheme="minorHAnsi" w:hAnsiTheme="minorHAnsi"/>
              </w:rPr>
              <w:t>Minimum Groundwater Monitoring Requirements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0391E"/>
    <w:sectPr w:rsidR="00C54C44" w:rsidRPr="000438CA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2948" w14:textId="77777777" w:rsidR="00A12004" w:rsidRDefault="00A12004" w:rsidP="00A60185">
      <w:r>
        <w:separator/>
      </w:r>
    </w:p>
  </w:endnote>
  <w:endnote w:type="continuationSeparator" w:id="0">
    <w:p w14:paraId="1667BBE5" w14:textId="77777777" w:rsidR="00A12004" w:rsidRDefault="00A12004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E7B" w14:textId="77777777" w:rsidR="00A12004" w:rsidRDefault="00A12004" w:rsidP="00A60185">
      <w:r>
        <w:separator/>
      </w:r>
    </w:p>
  </w:footnote>
  <w:footnote w:type="continuationSeparator" w:id="0">
    <w:p w14:paraId="3D663B19" w14:textId="77777777" w:rsidR="00A12004" w:rsidRDefault="00A12004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00C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  <Embargoed xmlns="ac7ce04e-ea5d-4d46-bab0-39b1fa6a6f36">false</Embargo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aa3e7952-617a-4d1d-acc5-2dff72d3e0ca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4BAEE5-0C47-430D-B9E7-8E9E2A62B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88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88</dc:title>
  <dc:creator>IESC</dc:creator>
  <cp:lastModifiedBy>Durack, Bec</cp:lastModifiedBy>
  <cp:revision>2</cp:revision>
  <dcterms:created xsi:type="dcterms:W3CDTF">2022-08-10T03:40:00Z</dcterms:created>
  <dcterms:modified xsi:type="dcterms:W3CDTF">2022-08-10T03:40:00Z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{a4c78ec7-d885-4e5a-a156-c9ae1383dced}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