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275497" w:rsidRDefault="00E708D2" w:rsidP="00275497">
      <w:pPr>
        <w:pStyle w:val="Header"/>
        <w:jc w:val="center"/>
        <w:rPr>
          <w:rFonts w:ascii="Calibri" w:hAnsi="Calibri" w:cs="Calibri"/>
          <w:b/>
          <w:sz w:val="28"/>
          <w:szCs w:val="28"/>
        </w:rPr>
      </w:pPr>
      <w:r>
        <w:rPr>
          <w:rFonts w:ascii="Calibri" w:hAnsi="Calibri" w:cs="Calibri"/>
          <w:b/>
          <w:sz w:val="28"/>
          <w:szCs w:val="28"/>
        </w:rPr>
        <w:t>MINUTES</w:t>
      </w:r>
      <w:r w:rsidRPr="00275497">
        <w:rPr>
          <w:rFonts w:ascii="Calibri" w:hAnsi="Calibri" w:cs="Calibri"/>
          <w:b/>
          <w:sz w:val="28"/>
          <w:szCs w:val="28"/>
        </w:rPr>
        <w:t xml:space="preserve"> – Meeting </w:t>
      </w:r>
      <w:r w:rsidR="00D85F01">
        <w:rPr>
          <w:rFonts w:ascii="Calibri" w:hAnsi="Calibri" w:cs="Calibri"/>
          <w:b/>
          <w:sz w:val="28"/>
          <w:szCs w:val="28"/>
        </w:rPr>
        <w:t>7</w:t>
      </w:r>
    </w:p>
    <w:p w:rsidR="00E708D2" w:rsidRPr="00275497" w:rsidRDefault="005121AC" w:rsidP="00275497">
      <w:pPr>
        <w:pStyle w:val="Header"/>
        <w:jc w:val="center"/>
        <w:rPr>
          <w:rFonts w:ascii="Calibri" w:hAnsi="Calibri" w:cs="Calibri"/>
          <w:b/>
          <w:sz w:val="28"/>
          <w:szCs w:val="28"/>
        </w:rPr>
      </w:pPr>
      <w:r>
        <w:rPr>
          <w:rFonts w:ascii="Calibri" w:hAnsi="Calibri" w:cs="Calibri"/>
          <w:b/>
          <w:sz w:val="28"/>
          <w:szCs w:val="28"/>
        </w:rPr>
        <w:t>18-19 July</w:t>
      </w:r>
      <w:r w:rsidR="00E708D2">
        <w:rPr>
          <w:rFonts w:ascii="Calibri" w:hAnsi="Calibri" w:cs="Calibri"/>
          <w:b/>
          <w:sz w:val="28"/>
          <w:szCs w:val="28"/>
        </w:rPr>
        <w:t xml:space="preserve"> 2012</w:t>
      </w:r>
    </w:p>
    <w:p w:rsidR="00E708D2" w:rsidRPr="006C1E17" w:rsidRDefault="00E708D2" w:rsidP="00275497">
      <w:pPr>
        <w:pStyle w:val="Header"/>
        <w:jc w:val="center"/>
        <w:rPr>
          <w:rFonts w:ascii="Calibri" w:hAnsi="Calibri" w:cs="Calibri"/>
          <w:b/>
          <w:sz w:val="18"/>
          <w:szCs w:val="18"/>
        </w:rPr>
      </w:pPr>
    </w:p>
    <w:p w:rsidR="00E708D2" w:rsidRPr="00FA009C" w:rsidRDefault="008F1D9A" w:rsidP="00275497">
      <w:pPr>
        <w:pStyle w:val="Header"/>
        <w:jc w:val="center"/>
        <w:rPr>
          <w:rFonts w:ascii="Calibri" w:hAnsi="Calibri" w:cs="Calibri"/>
          <w:b/>
          <w:sz w:val="22"/>
          <w:szCs w:val="22"/>
        </w:rPr>
      </w:pPr>
      <w:r>
        <w:rPr>
          <w:rFonts w:ascii="Calibri" w:hAnsi="Calibri" w:cs="Calibri"/>
          <w:b/>
          <w:sz w:val="22"/>
          <w:szCs w:val="22"/>
        </w:rPr>
        <w:t>Members Dining</w:t>
      </w:r>
      <w:r w:rsidR="00C7317D">
        <w:rPr>
          <w:rFonts w:ascii="Calibri" w:hAnsi="Calibri" w:cs="Calibri"/>
          <w:b/>
          <w:sz w:val="22"/>
          <w:szCs w:val="22"/>
        </w:rPr>
        <w:t xml:space="preserve"> Room, Old Parliament House, Canberra</w:t>
      </w:r>
    </w:p>
    <w:p w:rsidR="00E708D2" w:rsidRDefault="002D53DE" w:rsidP="00CD7071">
      <w:r>
        <w:pict>
          <v:rect id="_x0000_i1025" style="width:0;height:1.5pt" o:hralign="center" o:hrstd="t" o:hr="t" fillcolor="#a0a0a0" stroked="f"/>
        </w:pict>
      </w:r>
    </w:p>
    <w:p w:rsidR="00E708D2" w:rsidRPr="00E43DE4" w:rsidRDefault="00E708D2" w:rsidP="00FB620E">
      <w:pPr>
        <w:rPr>
          <w:rFonts w:ascii="Calibri" w:hAnsi="Calibri" w:cs="Calibri"/>
          <w:b/>
        </w:rPr>
      </w:pPr>
      <w:r w:rsidRPr="00E43DE4">
        <w:rPr>
          <w:rFonts w:ascii="Calibri" w:hAnsi="Calibri" w:cs="Calibri"/>
          <w:b/>
        </w:rPr>
        <w:t>Attendance and Apologies</w:t>
      </w:r>
    </w:p>
    <w:p w:rsidR="00E708D2" w:rsidRPr="00E43DE4" w:rsidRDefault="00E708D2" w:rsidP="00FB620E">
      <w:pPr>
        <w:rPr>
          <w:rFonts w:ascii="Calibri" w:hAnsi="Calibri" w:cs="Calibri"/>
        </w:rPr>
      </w:pPr>
      <w:r w:rsidRPr="00E43DE4">
        <w:rPr>
          <w:rFonts w:ascii="Calibri" w:hAnsi="Calibri" w:cs="Calibri"/>
        </w:rPr>
        <w:t>IN ATTENDANCE</w:t>
      </w:r>
    </w:p>
    <w:p w:rsidR="00E708D2" w:rsidRPr="00E43DE4" w:rsidRDefault="00E708D2" w:rsidP="00FB620E">
      <w:pPr>
        <w:rPr>
          <w:rFonts w:ascii="Calibri" w:hAnsi="Calibri" w:cs="Calibri"/>
        </w:rPr>
      </w:pPr>
      <w:r w:rsidRPr="00E43DE4">
        <w:rPr>
          <w:rFonts w:ascii="Calibri" w:hAnsi="Calibri" w:cs="Calibri"/>
        </w:rPr>
        <w:t>Professor Craig Simmons (Chair)</w:t>
      </w:r>
    </w:p>
    <w:p w:rsidR="00E708D2" w:rsidRPr="00E43DE4" w:rsidRDefault="00E708D2" w:rsidP="00FB620E">
      <w:pPr>
        <w:rPr>
          <w:rFonts w:ascii="Calibri" w:hAnsi="Calibri" w:cs="Calibri"/>
        </w:rPr>
      </w:pPr>
      <w:r w:rsidRPr="00E43DE4">
        <w:rPr>
          <w:rFonts w:ascii="Calibri" w:hAnsi="Calibri" w:cs="Calibri"/>
        </w:rPr>
        <w:t>Emeritus Professor Peter Flood</w:t>
      </w:r>
    </w:p>
    <w:p w:rsidR="00C7317D" w:rsidRPr="00E43DE4" w:rsidRDefault="00C7317D" w:rsidP="00C7317D">
      <w:pPr>
        <w:rPr>
          <w:rFonts w:ascii="Calibri" w:hAnsi="Calibri" w:cs="Calibri"/>
        </w:rPr>
      </w:pPr>
      <w:r w:rsidRPr="00E43DE4">
        <w:rPr>
          <w:rFonts w:ascii="Calibri" w:hAnsi="Calibri" w:cs="Calibri"/>
        </w:rPr>
        <w:t>Ms Jane Coram</w:t>
      </w:r>
    </w:p>
    <w:p w:rsidR="00C7317D" w:rsidRDefault="00C7317D" w:rsidP="00C7317D">
      <w:pPr>
        <w:rPr>
          <w:rFonts w:ascii="Calibri" w:hAnsi="Calibri" w:cs="Calibri"/>
        </w:rPr>
      </w:pPr>
      <w:r w:rsidRPr="00E43DE4">
        <w:rPr>
          <w:rFonts w:ascii="Calibri" w:hAnsi="Calibri" w:cs="Calibri"/>
        </w:rPr>
        <w:t>Professor John Langford</w:t>
      </w:r>
      <w:r w:rsidR="0066605A">
        <w:rPr>
          <w:rFonts w:ascii="Calibri" w:hAnsi="Calibri" w:cs="Calibri"/>
        </w:rPr>
        <w:t xml:space="preserve"> (until 10am day 2)</w:t>
      </w:r>
    </w:p>
    <w:p w:rsidR="008262B5" w:rsidRDefault="008262B5" w:rsidP="00FB620E">
      <w:pPr>
        <w:rPr>
          <w:rFonts w:ascii="Calibri" w:hAnsi="Calibri" w:cs="Calibri"/>
        </w:rPr>
      </w:pPr>
    </w:p>
    <w:p w:rsidR="00E708D2" w:rsidRPr="00E43DE4" w:rsidRDefault="00E708D2" w:rsidP="00FB620E">
      <w:pPr>
        <w:rPr>
          <w:rFonts w:ascii="Calibri" w:hAnsi="Calibri" w:cs="Calibri"/>
        </w:rPr>
      </w:pPr>
      <w:r w:rsidRPr="00E43DE4">
        <w:rPr>
          <w:rFonts w:ascii="Calibri" w:hAnsi="Calibri" w:cs="Calibri"/>
        </w:rPr>
        <w:t>APOLOGIES</w:t>
      </w:r>
    </w:p>
    <w:p w:rsidR="00D85F01" w:rsidRDefault="00D85F01" w:rsidP="00D85F01">
      <w:pPr>
        <w:rPr>
          <w:rFonts w:ascii="Calibri" w:hAnsi="Calibri" w:cs="Calibri"/>
        </w:rPr>
      </w:pPr>
      <w:r>
        <w:rPr>
          <w:rFonts w:ascii="Calibri" w:hAnsi="Calibri" w:cs="Calibri"/>
        </w:rPr>
        <w:t>Associate Professor David Laurence</w:t>
      </w:r>
    </w:p>
    <w:p w:rsidR="00047871" w:rsidRPr="00E43DE4" w:rsidRDefault="00047871" w:rsidP="00047871">
      <w:pPr>
        <w:rPr>
          <w:rFonts w:ascii="Calibri" w:hAnsi="Calibri" w:cs="Calibri"/>
        </w:rPr>
      </w:pPr>
      <w:r w:rsidRPr="00E43DE4">
        <w:rPr>
          <w:rFonts w:ascii="Calibri" w:hAnsi="Calibri" w:cs="Calibri"/>
        </w:rPr>
        <w:t>Professor Chris Moran</w:t>
      </w:r>
    </w:p>
    <w:p w:rsidR="00047871" w:rsidRDefault="00047871" w:rsidP="006D3CA5">
      <w:pPr>
        <w:rPr>
          <w:rFonts w:ascii="Calibri" w:hAnsi="Calibri" w:cs="Calibri"/>
        </w:rPr>
      </w:pPr>
    </w:p>
    <w:p w:rsidR="00E708D2" w:rsidRDefault="00E708D2" w:rsidP="006D3CA5">
      <w:pPr>
        <w:rPr>
          <w:rFonts w:ascii="Calibri" w:hAnsi="Calibri" w:cs="Calibri"/>
        </w:rPr>
      </w:pPr>
      <w:r>
        <w:rPr>
          <w:rFonts w:ascii="Calibri" w:hAnsi="Calibri" w:cs="Calibri"/>
        </w:rPr>
        <w:t>SECRETARIAT AND SUPPORT STAFF</w:t>
      </w:r>
    </w:p>
    <w:p w:rsidR="00E708D2" w:rsidRDefault="00D85F01" w:rsidP="006D3CA5">
      <w:pPr>
        <w:rPr>
          <w:rFonts w:ascii="Calibri" w:hAnsi="Calibri" w:cs="Calibri"/>
        </w:rPr>
      </w:pPr>
      <w:r>
        <w:rPr>
          <w:rFonts w:ascii="Calibri" w:hAnsi="Calibri" w:cs="Calibri"/>
        </w:rPr>
        <w:t>Suzy Nethercott-Watson</w:t>
      </w:r>
      <w:r w:rsidR="00E708D2">
        <w:rPr>
          <w:rFonts w:ascii="Calibri" w:hAnsi="Calibri" w:cs="Calibri"/>
        </w:rPr>
        <w:t xml:space="preserve"> </w:t>
      </w:r>
    </w:p>
    <w:p w:rsidR="00E708D2" w:rsidRDefault="00E708D2" w:rsidP="006D3CA5">
      <w:pPr>
        <w:rPr>
          <w:rFonts w:ascii="Calibri" w:hAnsi="Calibri" w:cs="Calibri"/>
        </w:rPr>
      </w:pPr>
      <w:r>
        <w:rPr>
          <w:rFonts w:ascii="Calibri" w:hAnsi="Calibri" w:cs="Calibri"/>
        </w:rPr>
        <w:t>Malcolm Forbes</w:t>
      </w:r>
    </w:p>
    <w:p w:rsidR="00E708D2" w:rsidRDefault="00E708D2" w:rsidP="006D3CA5">
      <w:pPr>
        <w:rPr>
          <w:rFonts w:ascii="Calibri" w:hAnsi="Calibri" w:cs="Calibri"/>
        </w:rPr>
      </w:pPr>
      <w:r>
        <w:rPr>
          <w:rFonts w:ascii="Calibri" w:hAnsi="Calibri" w:cs="Calibri"/>
        </w:rPr>
        <w:t>Bernadette O’Neil</w:t>
      </w:r>
    </w:p>
    <w:p w:rsidR="00E708D2" w:rsidRDefault="00D85F01" w:rsidP="006D3CA5">
      <w:pPr>
        <w:rPr>
          <w:rFonts w:ascii="Calibri" w:hAnsi="Calibri" w:cs="Calibri"/>
        </w:rPr>
      </w:pPr>
      <w:r>
        <w:rPr>
          <w:rFonts w:ascii="Calibri" w:hAnsi="Calibri" w:cs="Calibri"/>
        </w:rPr>
        <w:t>Lyn Chapman</w:t>
      </w:r>
    </w:p>
    <w:p w:rsidR="005121AC" w:rsidRDefault="00047871" w:rsidP="006D3CA5">
      <w:pPr>
        <w:rPr>
          <w:rFonts w:ascii="Calibri" w:hAnsi="Calibri" w:cs="Calibri"/>
        </w:rPr>
      </w:pPr>
      <w:r>
        <w:rPr>
          <w:rFonts w:ascii="Calibri" w:hAnsi="Calibri" w:cs="Calibri"/>
        </w:rPr>
        <w:t>Caryn Scott</w:t>
      </w:r>
    </w:p>
    <w:p w:rsidR="00C7317D" w:rsidRDefault="005121AC" w:rsidP="006D3CA5">
      <w:pPr>
        <w:rPr>
          <w:rFonts w:ascii="Calibri" w:hAnsi="Calibri" w:cs="Calibri"/>
        </w:rPr>
      </w:pPr>
      <w:r>
        <w:rPr>
          <w:rFonts w:ascii="Calibri" w:hAnsi="Calibri" w:cs="Calibri"/>
        </w:rPr>
        <w:t>Milica Milanja</w:t>
      </w:r>
      <w:r w:rsidR="00023EBD">
        <w:rPr>
          <w:rFonts w:ascii="Calibri" w:hAnsi="Calibri" w:cs="Calibri"/>
        </w:rPr>
        <w:br/>
      </w:r>
    </w:p>
    <w:p w:rsidR="00E708D2" w:rsidRDefault="00E708D2" w:rsidP="006D3CA5">
      <w:pPr>
        <w:rPr>
          <w:rFonts w:ascii="Calibri" w:hAnsi="Calibri" w:cs="Calibri"/>
        </w:rPr>
      </w:pPr>
      <w:r>
        <w:rPr>
          <w:rFonts w:ascii="Calibri" w:hAnsi="Calibri" w:cs="Calibri"/>
        </w:rPr>
        <w:t>GUESTS AND OTHER DEPARTMENTAL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8425BC" w:rsidRPr="00BD6C33" w:rsidTr="00BD6C33">
        <w:tc>
          <w:tcPr>
            <w:tcW w:w="4621" w:type="dxa"/>
          </w:tcPr>
          <w:p w:rsidR="008425BC" w:rsidRPr="00C457CC" w:rsidRDefault="008425BC" w:rsidP="002A2436">
            <w:pPr>
              <w:rPr>
                <w:rFonts w:ascii="Calibri" w:hAnsi="Calibri" w:cs="Calibri"/>
              </w:rPr>
            </w:pPr>
            <w:r w:rsidRPr="00C457CC">
              <w:rPr>
                <w:rFonts w:ascii="Calibri" w:hAnsi="Calibri" w:cs="Calibri"/>
              </w:rPr>
              <w:t>Fiona Beynon</w:t>
            </w:r>
          </w:p>
          <w:p w:rsidR="008425BC" w:rsidRPr="00C457CC" w:rsidRDefault="008425BC" w:rsidP="002971FD">
            <w:pPr>
              <w:rPr>
                <w:rFonts w:ascii="Calibri" w:hAnsi="Calibri" w:cs="Calibri"/>
              </w:rPr>
            </w:pPr>
            <w:r w:rsidRPr="00C457CC">
              <w:rPr>
                <w:rFonts w:ascii="Calibri" w:hAnsi="Calibri" w:cs="Calibri"/>
              </w:rPr>
              <w:t xml:space="preserve">Office of Water Science </w:t>
            </w:r>
          </w:p>
        </w:tc>
        <w:tc>
          <w:tcPr>
            <w:tcW w:w="4621" w:type="dxa"/>
          </w:tcPr>
          <w:p w:rsidR="00047871" w:rsidRDefault="00750A38" w:rsidP="00D1373C">
            <w:pPr>
              <w:rPr>
                <w:rFonts w:ascii="Calibri" w:hAnsi="Calibri" w:cs="Calibri"/>
              </w:rPr>
            </w:pPr>
            <w:r>
              <w:rPr>
                <w:rFonts w:ascii="Calibri" w:hAnsi="Calibri" w:cs="Calibri"/>
              </w:rPr>
              <w:t>Pamela Finger</w:t>
            </w:r>
            <w:r w:rsidR="00E641D6">
              <w:rPr>
                <w:rFonts w:ascii="Calibri" w:hAnsi="Calibri" w:cs="Calibri"/>
              </w:rPr>
              <w:t xml:space="preserve"> (Day 2)</w:t>
            </w:r>
          </w:p>
          <w:p w:rsidR="00AC3B2D" w:rsidRPr="00C457CC" w:rsidRDefault="00AC3B2D" w:rsidP="002971FD">
            <w:pPr>
              <w:rPr>
                <w:rFonts w:ascii="Calibri" w:hAnsi="Calibri" w:cs="Calibri"/>
              </w:rPr>
            </w:pPr>
            <w:r w:rsidRPr="00C457CC">
              <w:rPr>
                <w:rFonts w:ascii="Calibri" w:hAnsi="Calibri" w:cs="Calibri"/>
              </w:rPr>
              <w:t>Office of Water Science</w:t>
            </w:r>
          </w:p>
        </w:tc>
      </w:tr>
      <w:tr w:rsidR="00D1373C" w:rsidRPr="00BD6C33" w:rsidTr="00BD6C33">
        <w:tc>
          <w:tcPr>
            <w:tcW w:w="4621" w:type="dxa"/>
          </w:tcPr>
          <w:p w:rsidR="00D1373C" w:rsidRDefault="008C166F" w:rsidP="00D1373C">
            <w:pPr>
              <w:rPr>
                <w:rFonts w:ascii="Calibri" w:hAnsi="Calibri" w:cs="Calibri"/>
              </w:rPr>
            </w:pPr>
            <w:r>
              <w:rPr>
                <w:rFonts w:ascii="Calibri" w:hAnsi="Calibri" w:cs="Calibri"/>
              </w:rPr>
              <w:t>Peter Baker</w:t>
            </w:r>
            <w:r w:rsidR="00B43CE8">
              <w:rPr>
                <w:rFonts w:ascii="Calibri" w:hAnsi="Calibri" w:cs="Calibri"/>
              </w:rPr>
              <w:t xml:space="preserve"> (Day 1)</w:t>
            </w:r>
          </w:p>
          <w:p w:rsidR="00AC3B2D" w:rsidRPr="00C457CC" w:rsidRDefault="00AC3B2D" w:rsidP="002971FD">
            <w:pPr>
              <w:rPr>
                <w:rFonts w:ascii="Calibri" w:hAnsi="Calibri" w:cs="Calibri"/>
              </w:rPr>
            </w:pPr>
            <w:r w:rsidRPr="00C457CC">
              <w:rPr>
                <w:rFonts w:ascii="Calibri" w:hAnsi="Calibri" w:cs="Calibri"/>
              </w:rPr>
              <w:t>Office of Water Science</w:t>
            </w:r>
          </w:p>
        </w:tc>
        <w:tc>
          <w:tcPr>
            <w:tcW w:w="4621" w:type="dxa"/>
          </w:tcPr>
          <w:p w:rsidR="00D1373C" w:rsidRDefault="008C166F" w:rsidP="00D1373C">
            <w:pPr>
              <w:rPr>
                <w:rFonts w:ascii="Calibri" w:hAnsi="Calibri" w:cs="Calibri"/>
              </w:rPr>
            </w:pPr>
            <w:r>
              <w:rPr>
                <w:rFonts w:ascii="Calibri" w:hAnsi="Calibri" w:cs="Calibri"/>
              </w:rPr>
              <w:t>Peter Cotsell</w:t>
            </w:r>
          </w:p>
          <w:p w:rsidR="00AC3B2D" w:rsidRPr="00C457CC" w:rsidRDefault="00AC3B2D" w:rsidP="002971FD">
            <w:pPr>
              <w:rPr>
                <w:rFonts w:ascii="Calibri" w:hAnsi="Calibri" w:cs="Calibri"/>
              </w:rPr>
            </w:pPr>
            <w:r w:rsidRPr="00C457CC">
              <w:rPr>
                <w:rFonts w:ascii="Calibri" w:hAnsi="Calibri" w:cs="Calibri"/>
              </w:rPr>
              <w:t>Office of Water Science</w:t>
            </w:r>
          </w:p>
        </w:tc>
      </w:tr>
      <w:tr w:rsidR="00D1373C" w:rsidRPr="00BD6C33" w:rsidTr="00BD6C33">
        <w:tc>
          <w:tcPr>
            <w:tcW w:w="4621" w:type="dxa"/>
          </w:tcPr>
          <w:p w:rsidR="00D1373C" w:rsidRDefault="001623E5" w:rsidP="005F0627">
            <w:pPr>
              <w:rPr>
                <w:rFonts w:ascii="Calibri" w:hAnsi="Calibri" w:cs="Calibri"/>
              </w:rPr>
            </w:pPr>
            <w:r>
              <w:rPr>
                <w:rFonts w:ascii="Calibri" w:hAnsi="Calibri" w:cs="Calibri"/>
              </w:rPr>
              <w:t>Kate Bayliss</w:t>
            </w:r>
          </w:p>
          <w:p w:rsidR="00AC3B2D" w:rsidRPr="00C457CC" w:rsidRDefault="00AC3B2D" w:rsidP="002971FD">
            <w:pPr>
              <w:rPr>
                <w:rFonts w:ascii="Calibri" w:hAnsi="Calibri" w:cs="Calibri"/>
              </w:rPr>
            </w:pPr>
            <w:r w:rsidRPr="00C457CC">
              <w:rPr>
                <w:rFonts w:ascii="Calibri" w:hAnsi="Calibri" w:cs="Calibri"/>
              </w:rPr>
              <w:t>Office of Water Scienc</w:t>
            </w:r>
            <w:r w:rsidR="002971FD">
              <w:rPr>
                <w:rFonts w:ascii="Calibri" w:hAnsi="Calibri" w:cs="Calibri"/>
              </w:rPr>
              <w:t>e</w:t>
            </w:r>
          </w:p>
        </w:tc>
        <w:tc>
          <w:tcPr>
            <w:tcW w:w="4621" w:type="dxa"/>
          </w:tcPr>
          <w:p w:rsidR="00D1373C" w:rsidRDefault="00AC3B2D" w:rsidP="00AC3B2D">
            <w:pPr>
              <w:rPr>
                <w:rFonts w:ascii="Calibri" w:hAnsi="Calibri" w:cs="Calibri"/>
              </w:rPr>
            </w:pPr>
            <w:r>
              <w:rPr>
                <w:rFonts w:ascii="Calibri" w:hAnsi="Calibri" w:cs="Calibri"/>
              </w:rPr>
              <w:t>Kelly Strike</w:t>
            </w:r>
            <w:r w:rsidR="006E701C">
              <w:rPr>
                <w:rFonts w:ascii="Calibri" w:hAnsi="Calibri" w:cs="Calibri"/>
              </w:rPr>
              <w:t xml:space="preserve"> (2.1, 2.3, Day 2)</w:t>
            </w:r>
          </w:p>
          <w:p w:rsidR="003846B5" w:rsidRPr="00C457CC" w:rsidRDefault="003846B5" w:rsidP="002971FD">
            <w:pPr>
              <w:rPr>
                <w:rFonts w:ascii="Calibri" w:hAnsi="Calibri" w:cs="Calibri"/>
              </w:rPr>
            </w:pPr>
            <w:r w:rsidRPr="00C457CC">
              <w:rPr>
                <w:rFonts w:ascii="Calibri" w:hAnsi="Calibri" w:cs="Calibri"/>
              </w:rPr>
              <w:t>Office of Water Science</w:t>
            </w:r>
          </w:p>
        </w:tc>
      </w:tr>
      <w:tr w:rsidR="00D1373C" w:rsidRPr="00BD6C33" w:rsidTr="00BD6C33">
        <w:tc>
          <w:tcPr>
            <w:tcW w:w="4621" w:type="dxa"/>
          </w:tcPr>
          <w:p w:rsidR="00D1373C" w:rsidRDefault="00AC3B2D" w:rsidP="0066605A">
            <w:pPr>
              <w:rPr>
                <w:rFonts w:ascii="Calibri" w:hAnsi="Calibri" w:cs="Calibri"/>
              </w:rPr>
            </w:pPr>
            <w:r>
              <w:rPr>
                <w:rFonts w:ascii="Calibri" w:hAnsi="Calibri" w:cs="Calibri"/>
              </w:rPr>
              <w:t>Susan Ferguson</w:t>
            </w:r>
            <w:r w:rsidR="007F0DDF">
              <w:rPr>
                <w:rFonts w:ascii="Calibri" w:hAnsi="Calibri" w:cs="Calibri"/>
              </w:rPr>
              <w:t xml:space="preserve"> (2.2, 2.4-2.6, Day 2)</w:t>
            </w:r>
          </w:p>
          <w:p w:rsidR="003846B5" w:rsidRPr="00C457CC" w:rsidRDefault="003846B5" w:rsidP="002971FD">
            <w:pPr>
              <w:rPr>
                <w:rFonts w:ascii="Calibri" w:hAnsi="Calibri" w:cs="Calibri"/>
              </w:rPr>
            </w:pPr>
            <w:r w:rsidRPr="00C457CC">
              <w:rPr>
                <w:rFonts w:ascii="Calibri" w:hAnsi="Calibri" w:cs="Calibri"/>
              </w:rPr>
              <w:t>Office of Water Science</w:t>
            </w:r>
          </w:p>
        </w:tc>
        <w:tc>
          <w:tcPr>
            <w:tcW w:w="4621" w:type="dxa"/>
          </w:tcPr>
          <w:p w:rsidR="00D1373C" w:rsidRDefault="00AC3B2D" w:rsidP="00AC3B2D">
            <w:pPr>
              <w:rPr>
                <w:rFonts w:ascii="Calibri" w:hAnsi="Calibri" w:cs="Calibri"/>
              </w:rPr>
            </w:pPr>
            <w:r>
              <w:rPr>
                <w:rFonts w:ascii="Calibri" w:hAnsi="Calibri" w:cs="Calibri"/>
              </w:rPr>
              <w:t>Emily Turner</w:t>
            </w:r>
          </w:p>
          <w:p w:rsidR="003846B5" w:rsidRPr="00C457CC" w:rsidRDefault="003846B5" w:rsidP="00F7439F">
            <w:pPr>
              <w:rPr>
                <w:rFonts w:ascii="Calibri" w:hAnsi="Calibri" w:cs="Calibri"/>
              </w:rPr>
            </w:pPr>
            <w:r w:rsidRPr="00C457CC">
              <w:rPr>
                <w:rFonts w:ascii="Calibri" w:hAnsi="Calibri" w:cs="Calibri"/>
              </w:rPr>
              <w:t>Office of Water Science</w:t>
            </w:r>
          </w:p>
        </w:tc>
      </w:tr>
      <w:tr w:rsidR="00D1373C" w:rsidRPr="00BD6C33" w:rsidTr="00BD6C33">
        <w:tc>
          <w:tcPr>
            <w:tcW w:w="4621" w:type="dxa"/>
          </w:tcPr>
          <w:p w:rsidR="00AC3B2D" w:rsidRPr="00C457CC" w:rsidRDefault="00AC3B2D" w:rsidP="00AC3B2D">
            <w:pPr>
              <w:rPr>
                <w:rFonts w:ascii="Calibri" w:hAnsi="Calibri" w:cs="Calibri"/>
              </w:rPr>
            </w:pPr>
            <w:r w:rsidRPr="00C457CC">
              <w:rPr>
                <w:rFonts w:ascii="Calibri" w:hAnsi="Calibri" w:cs="Calibri"/>
              </w:rPr>
              <w:t>Frances Knight</w:t>
            </w:r>
            <w:r>
              <w:rPr>
                <w:rFonts w:ascii="Calibri" w:hAnsi="Calibri" w:cs="Calibri"/>
              </w:rPr>
              <w:t xml:space="preserve"> (Agenda 2.1)</w:t>
            </w:r>
          </w:p>
          <w:p w:rsidR="00D1373C" w:rsidRPr="00C457CC" w:rsidRDefault="00AC3B2D" w:rsidP="005121AC">
            <w:pPr>
              <w:rPr>
                <w:rFonts w:ascii="Calibri" w:hAnsi="Calibri" w:cs="Calibri"/>
              </w:rPr>
            </w:pPr>
            <w:r>
              <w:rPr>
                <w:rFonts w:ascii="Calibri" w:hAnsi="Calibri" w:cs="Calibri"/>
              </w:rPr>
              <w:t>Environment</w:t>
            </w:r>
            <w:r w:rsidRPr="00C457CC">
              <w:rPr>
                <w:rFonts w:ascii="Calibri" w:hAnsi="Calibri" w:cs="Calibri"/>
              </w:rPr>
              <w:t xml:space="preserve"> </w:t>
            </w:r>
            <w:r w:rsidR="005121AC">
              <w:rPr>
                <w:rFonts w:ascii="Calibri" w:hAnsi="Calibri" w:cs="Calibri"/>
              </w:rPr>
              <w:t>Assessment</w:t>
            </w:r>
            <w:r w:rsidR="005121AC" w:rsidRPr="00C457CC">
              <w:rPr>
                <w:rFonts w:ascii="Calibri" w:hAnsi="Calibri" w:cs="Calibri"/>
              </w:rPr>
              <w:t xml:space="preserve"> </w:t>
            </w:r>
            <w:r w:rsidRPr="00C457CC">
              <w:rPr>
                <w:rFonts w:ascii="Calibri" w:hAnsi="Calibri" w:cs="Calibri"/>
              </w:rPr>
              <w:t>and Compliance Division</w:t>
            </w:r>
            <w:r w:rsidR="00D15AC3">
              <w:rPr>
                <w:rFonts w:ascii="Calibri" w:hAnsi="Calibri" w:cs="Calibri"/>
              </w:rPr>
              <w:t>, DSEWPaC</w:t>
            </w:r>
          </w:p>
        </w:tc>
        <w:tc>
          <w:tcPr>
            <w:tcW w:w="4621" w:type="dxa"/>
          </w:tcPr>
          <w:p w:rsidR="00AC3B2D" w:rsidRPr="00C457CC" w:rsidRDefault="00AC3B2D" w:rsidP="00AC3B2D">
            <w:pPr>
              <w:rPr>
                <w:rFonts w:ascii="Calibri" w:hAnsi="Calibri" w:cs="Calibri"/>
              </w:rPr>
            </w:pPr>
            <w:r>
              <w:rPr>
                <w:rFonts w:ascii="Calibri" w:hAnsi="Calibri" w:cs="Calibri"/>
              </w:rPr>
              <w:t>Emma Cully</w:t>
            </w:r>
            <w:r w:rsidR="003846B5">
              <w:rPr>
                <w:rFonts w:ascii="Calibri" w:hAnsi="Calibri" w:cs="Calibri"/>
              </w:rPr>
              <w:t xml:space="preserve"> </w:t>
            </w:r>
            <w:r>
              <w:rPr>
                <w:rFonts w:ascii="Calibri" w:hAnsi="Calibri" w:cs="Calibri"/>
              </w:rPr>
              <w:t>(Agenda 2.1</w:t>
            </w:r>
            <w:r w:rsidR="002971FD">
              <w:rPr>
                <w:rFonts w:ascii="Calibri" w:hAnsi="Calibri" w:cs="Calibri"/>
              </w:rPr>
              <w:t>, 2.5</w:t>
            </w:r>
            <w:r>
              <w:rPr>
                <w:rFonts w:ascii="Calibri" w:hAnsi="Calibri" w:cs="Calibri"/>
              </w:rPr>
              <w:t>)</w:t>
            </w:r>
          </w:p>
          <w:p w:rsidR="00D1373C" w:rsidRPr="00C457CC" w:rsidRDefault="00F7439F" w:rsidP="005121AC">
            <w:pPr>
              <w:rPr>
                <w:rFonts w:ascii="Calibri" w:hAnsi="Calibri" w:cs="Calibri"/>
              </w:rPr>
            </w:pPr>
            <w:r>
              <w:rPr>
                <w:rFonts w:ascii="Calibri" w:hAnsi="Calibri" w:cs="Calibri"/>
              </w:rPr>
              <w:t>Environment</w:t>
            </w:r>
            <w:r w:rsidRPr="00C457CC">
              <w:rPr>
                <w:rFonts w:ascii="Calibri" w:hAnsi="Calibri" w:cs="Calibri"/>
              </w:rPr>
              <w:t xml:space="preserve"> </w:t>
            </w:r>
            <w:r w:rsidR="005121AC">
              <w:rPr>
                <w:rFonts w:ascii="Calibri" w:hAnsi="Calibri" w:cs="Calibri"/>
              </w:rPr>
              <w:t>Assessment</w:t>
            </w:r>
            <w:r w:rsidR="005121AC" w:rsidRPr="00C457CC">
              <w:rPr>
                <w:rFonts w:ascii="Calibri" w:hAnsi="Calibri" w:cs="Calibri"/>
              </w:rPr>
              <w:t xml:space="preserve"> </w:t>
            </w:r>
            <w:r w:rsidRPr="00C457CC">
              <w:rPr>
                <w:rFonts w:ascii="Calibri" w:hAnsi="Calibri" w:cs="Calibri"/>
              </w:rPr>
              <w:t>and Compliance Division</w:t>
            </w:r>
            <w:r w:rsidR="00D15AC3">
              <w:rPr>
                <w:rFonts w:ascii="Calibri" w:hAnsi="Calibri" w:cs="Calibri"/>
              </w:rPr>
              <w:t>, DSEWPaC</w:t>
            </w:r>
          </w:p>
        </w:tc>
      </w:tr>
      <w:tr w:rsidR="002971FD" w:rsidRPr="00BD6C33" w:rsidTr="00BD6C33">
        <w:tc>
          <w:tcPr>
            <w:tcW w:w="4621" w:type="dxa"/>
          </w:tcPr>
          <w:p w:rsidR="002971FD" w:rsidRDefault="002971FD" w:rsidP="00AC3B2D">
            <w:pPr>
              <w:rPr>
                <w:rFonts w:ascii="Calibri" w:hAnsi="Calibri" w:cs="Calibri"/>
              </w:rPr>
            </w:pPr>
            <w:r>
              <w:rPr>
                <w:rFonts w:ascii="Calibri" w:hAnsi="Calibri" w:cs="Calibri"/>
              </w:rPr>
              <w:t>Andrew Skeat (Agenda 2.1)</w:t>
            </w:r>
          </w:p>
          <w:p w:rsidR="002971FD" w:rsidRPr="00C457CC" w:rsidRDefault="002971FD" w:rsidP="00AC3B2D">
            <w:pPr>
              <w:rPr>
                <w:rFonts w:ascii="Calibri" w:hAnsi="Calibri" w:cs="Calibri"/>
              </w:rPr>
            </w:pPr>
            <w:r>
              <w:rPr>
                <w:rFonts w:ascii="Calibri" w:hAnsi="Calibri" w:cs="Calibri"/>
              </w:rPr>
              <w:t>Great Barrier Reef Marine Park Authority</w:t>
            </w:r>
          </w:p>
        </w:tc>
        <w:tc>
          <w:tcPr>
            <w:tcW w:w="4621" w:type="dxa"/>
          </w:tcPr>
          <w:p w:rsidR="00F7439F" w:rsidRDefault="002971FD" w:rsidP="00F7439F">
            <w:pPr>
              <w:rPr>
                <w:rFonts w:ascii="Calibri" w:hAnsi="Calibri" w:cs="Calibri"/>
              </w:rPr>
            </w:pPr>
            <w:r>
              <w:rPr>
                <w:rFonts w:ascii="Calibri" w:hAnsi="Calibri" w:cs="Calibri"/>
              </w:rPr>
              <w:t>Adam Smith</w:t>
            </w:r>
            <w:r w:rsidR="00F7439F">
              <w:rPr>
                <w:rFonts w:ascii="Calibri" w:hAnsi="Calibri" w:cs="Calibri"/>
              </w:rPr>
              <w:t xml:space="preserve"> (Agenda 2.1)</w:t>
            </w:r>
          </w:p>
          <w:p w:rsidR="002971FD" w:rsidRDefault="00F7439F" w:rsidP="00F7439F">
            <w:pPr>
              <w:rPr>
                <w:rFonts w:ascii="Calibri" w:hAnsi="Calibri" w:cs="Calibri"/>
              </w:rPr>
            </w:pPr>
            <w:r>
              <w:rPr>
                <w:rFonts w:ascii="Calibri" w:hAnsi="Calibri" w:cs="Calibri"/>
              </w:rPr>
              <w:t>Great Barrier Reef Marine Park Authority</w:t>
            </w:r>
          </w:p>
        </w:tc>
      </w:tr>
      <w:tr w:rsidR="00AC3B2D" w:rsidRPr="00BD6C33" w:rsidTr="00BD6C33">
        <w:tc>
          <w:tcPr>
            <w:tcW w:w="4621" w:type="dxa"/>
          </w:tcPr>
          <w:p w:rsidR="003846B5" w:rsidRPr="00C457CC" w:rsidRDefault="003846B5" w:rsidP="003846B5">
            <w:pPr>
              <w:rPr>
                <w:rFonts w:ascii="Calibri" w:hAnsi="Calibri" w:cs="Calibri"/>
              </w:rPr>
            </w:pPr>
            <w:r>
              <w:rPr>
                <w:rFonts w:ascii="Calibri" w:hAnsi="Calibri" w:cs="Calibri"/>
              </w:rPr>
              <w:t>Kim Edwards (Agenda 2.2)</w:t>
            </w:r>
          </w:p>
          <w:p w:rsidR="00AC3B2D" w:rsidRPr="00C457CC" w:rsidRDefault="00F7439F" w:rsidP="005121AC">
            <w:pPr>
              <w:rPr>
                <w:rFonts w:ascii="Calibri" w:hAnsi="Calibri" w:cs="Calibri"/>
              </w:rPr>
            </w:pPr>
            <w:r>
              <w:rPr>
                <w:rFonts w:ascii="Calibri" w:hAnsi="Calibri" w:cs="Calibri"/>
              </w:rPr>
              <w:t>Environment</w:t>
            </w:r>
            <w:r w:rsidRPr="00C457CC">
              <w:rPr>
                <w:rFonts w:ascii="Calibri" w:hAnsi="Calibri" w:cs="Calibri"/>
              </w:rPr>
              <w:t xml:space="preserve"> </w:t>
            </w:r>
            <w:r w:rsidR="005121AC">
              <w:rPr>
                <w:rFonts w:ascii="Calibri" w:hAnsi="Calibri" w:cs="Calibri"/>
              </w:rPr>
              <w:t>Assessment</w:t>
            </w:r>
            <w:r w:rsidR="005121AC" w:rsidRPr="00C457CC">
              <w:rPr>
                <w:rFonts w:ascii="Calibri" w:hAnsi="Calibri" w:cs="Calibri"/>
              </w:rPr>
              <w:t xml:space="preserve"> </w:t>
            </w:r>
            <w:r w:rsidRPr="00C457CC">
              <w:rPr>
                <w:rFonts w:ascii="Calibri" w:hAnsi="Calibri" w:cs="Calibri"/>
              </w:rPr>
              <w:t>and Compliance Division</w:t>
            </w:r>
            <w:r w:rsidR="00D15AC3">
              <w:rPr>
                <w:rFonts w:ascii="Calibri" w:hAnsi="Calibri" w:cs="Calibri"/>
              </w:rPr>
              <w:t>, DSEWPaC</w:t>
            </w:r>
          </w:p>
        </w:tc>
        <w:tc>
          <w:tcPr>
            <w:tcW w:w="4621" w:type="dxa"/>
          </w:tcPr>
          <w:p w:rsidR="00AC3B2D" w:rsidRPr="00C457CC" w:rsidRDefault="003846B5" w:rsidP="00AC3B2D">
            <w:pPr>
              <w:rPr>
                <w:rFonts w:ascii="Calibri" w:hAnsi="Calibri" w:cs="Calibri"/>
              </w:rPr>
            </w:pPr>
            <w:r>
              <w:rPr>
                <w:rFonts w:ascii="Calibri" w:hAnsi="Calibri" w:cs="Calibri"/>
              </w:rPr>
              <w:t xml:space="preserve">Justin Keast </w:t>
            </w:r>
            <w:r w:rsidR="00AC3B2D">
              <w:rPr>
                <w:rFonts w:ascii="Calibri" w:hAnsi="Calibri" w:cs="Calibri"/>
              </w:rPr>
              <w:t>(Agenda 2.</w:t>
            </w:r>
            <w:r>
              <w:rPr>
                <w:rFonts w:ascii="Calibri" w:hAnsi="Calibri" w:cs="Calibri"/>
              </w:rPr>
              <w:t>3, 2.4)</w:t>
            </w:r>
          </w:p>
          <w:p w:rsidR="00AC3B2D" w:rsidRPr="00C457CC" w:rsidRDefault="00F7439F" w:rsidP="005121AC">
            <w:pPr>
              <w:rPr>
                <w:rFonts w:ascii="Calibri" w:hAnsi="Calibri" w:cs="Calibri"/>
              </w:rPr>
            </w:pPr>
            <w:r>
              <w:rPr>
                <w:rFonts w:ascii="Calibri" w:hAnsi="Calibri" w:cs="Calibri"/>
              </w:rPr>
              <w:t>Environment</w:t>
            </w:r>
            <w:r w:rsidRPr="00C457CC">
              <w:rPr>
                <w:rFonts w:ascii="Calibri" w:hAnsi="Calibri" w:cs="Calibri"/>
              </w:rPr>
              <w:t xml:space="preserve"> </w:t>
            </w:r>
            <w:r w:rsidR="005121AC">
              <w:rPr>
                <w:rFonts w:ascii="Calibri" w:hAnsi="Calibri" w:cs="Calibri"/>
              </w:rPr>
              <w:t>Assessment</w:t>
            </w:r>
            <w:r w:rsidR="005121AC" w:rsidRPr="00C457CC">
              <w:rPr>
                <w:rFonts w:ascii="Calibri" w:hAnsi="Calibri" w:cs="Calibri"/>
              </w:rPr>
              <w:t xml:space="preserve"> </w:t>
            </w:r>
            <w:r w:rsidRPr="00C457CC">
              <w:rPr>
                <w:rFonts w:ascii="Calibri" w:hAnsi="Calibri" w:cs="Calibri"/>
              </w:rPr>
              <w:t>and Compliance Division</w:t>
            </w:r>
            <w:r w:rsidR="00D15AC3">
              <w:rPr>
                <w:rFonts w:ascii="Calibri" w:hAnsi="Calibri" w:cs="Calibri"/>
              </w:rPr>
              <w:t>, DSEWPaC</w:t>
            </w:r>
          </w:p>
        </w:tc>
      </w:tr>
      <w:tr w:rsidR="00AC3B2D" w:rsidRPr="00BD6C33" w:rsidTr="00BD6C33">
        <w:tc>
          <w:tcPr>
            <w:tcW w:w="4621" w:type="dxa"/>
          </w:tcPr>
          <w:p w:rsidR="00AC3B2D" w:rsidRPr="00C457CC" w:rsidRDefault="003846B5" w:rsidP="00AC3B2D">
            <w:pPr>
              <w:rPr>
                <w:rFonts w:ascii="Calibri" w:hAnsi="Calibri" w:cs="Calibri"/>
              </w:rPr>
            </w:pPr>
            <w:r>
              <w:rPr>
                <w:rFonts w:ascii="Calibri" w:hAnsi="Calibri" w:cs="Calibri"/>
              </w:rPr>
              <w:t xml:space="preserve">Lisa Van Vucht </w:t>
            </w:r>
            <w:r w:rsidR="00AC3B2D">
              <w:rPr>
                <w:rFonts w:ascii="Calibri" w:hAnsi="Calibri" w:cs="Calibri"/>
              </w:rPr>
              <w:t>(Agenda 2.</w:t>
            </w:r>
            <w:r>
              <w:rPr>
                <w:rFonts w:ascii="Calibri" w:hAnsi="Calibri" w:cs="Calibri"/>
              </w:rPr>
              <w:t>5, 2.6</w:t>
            </w:r>
            <w:r w:rsidR="00AC3B2D">
              <w:rPr>
                <w:rFonts w:ascii="Calibri" w:hAnsi="Calibri" w:cs="Calibri"/>
              </w:rPr>
              <w:t>)</w:t>
            </w:r>
          </w:p>
          <w:p w:rsidR="00AC3B2D" w:rsidRPr="00C457CC" w:rsidRDefault="00F7439F" w:rsidP="005121AC">
            <w:pPr>
              <w:rPr>
                <w:rFonts w:ascii="Calibri" w:hAnsi="Calibri" w:cs="Calibri"/>
              </w:rPr>
            </w:pPr>
            <w:r>
              <w:rPr>
                <w:rFonts w:ascii="Calibri" w:hAnsi="Calibri" w:cs="Calibri"/>
              </w:rPr>
              <w:t>Environment</w:t>
            </w:r>
            <w:r w:rsidRPr="00C457CC">
              <w:rPr>
                <w:rFonts w:ascii="Calibri" w:hAnsi="Calibri" w:cs="Calibri"/>
              </w:rPr>
              <w:t xml:space="preserve"> </w:t>
            </w:r>
            <w:r w:rsidR="005121AC">
              <w:rPr>
                <w:rFonts w:ascii="Calibri" w:hAnsi="Calibri" w:cs="Calibri"/>
              </w:rPr>
              <w:t>Assessment</w:t>
            </w:r>
            <w:r w:rsidR="005121AC" w:rsidRPr="00C457CC">
              <w:rPr>
                <w:rFonts w:ascii="Calibri" w:hAnsi="Calibri" w:cs="Calibri"/>
              </w:rPr>
              <w:t xml:space="preserve"> </w:t>
            </w:r>
            <w:r w:rsidRPr="00C457CC">
              <w:rPr>
                <w:rFonts w:ascii="Calibri" w:hAnsi="Calibri" w:cs="Calibri"/>
              </w:rPr>
              <w:t>and Compliance Division</w:t>
            </w:r>
            <w:r w:rsidR="00D15AC3">
              <w:rPr>
                <w:rFonts w:ascii="Calibri" w:hAnsi="Calibri" w:cs="Calibri"/>
              </w:rPr>
              <w:t>, DSEWPaC</w:t>
            </w:r>
          </w:p>
        </w:tc>
        <w:tc>
          <w:tcPr>
            <w:tcW w:w="4621" w:type="dxa"/>
          </w:tcPr>
          <w:p w:rsidR="00AC3B2D" w:rsidRPr="00C457CC" w:rsidRDefault="003846B5" w:rsidP="00AC3B2D">
            <w:pPr>
              <w:rPr>
                <w:rFonts w:ascii="Calibri" w:hAnsi="Calibri" w:cs="Calibri"/>
              </w:rPr>
            </w:pPr>
            <w:r>
              <w:rPr>
                <w:rFonts w:ascii="Calibri" w:hAnsi="Calibri" w:cs="Calibri"/>
              </w:rPr>
              <w:t xml:space="preserve">David Calvert </w:t>
            </w:r>
            <w:r w:rsidR="00AC3B2D">
              <w:rPr>
                <w:rFonts w:ascii="Calibri" w:hAnsi="Calibri" w:cs="Calibri"/>
              </w:rPr>
              <w:t>(Agenda 2.1)</w:t>
            </w:r>
          </w:p>
          <w:p w:rsidR="00AC3B2D" w:rsidRPr="00C457CC" w:rsidRDefault="00F7439F" w:rsidP="005121AC">
            <w:pPr>
              <w:rPr>
                <w:rFonts w:ascii="Calibri" w:hAnsi="Calibri" w:cs="Calibri"/>
              </w:rPr>
            </w:pPr>
            <w:r>
              <w:rPr>
                <w:rFonts w:ascii="Calibri" w:hAnsi="Calibri" w:cs="Calibri"/>
              </w:rPr>
              <w:t>Environment</w:t>
            </w:r>
            <w:r w:rsidRPr="00C457CC">
              <w:rPr>
                <w:rFonts w:ascii="Calibri" w:hAnsi="Calibri" w:cs="Calibri"/>
              </w:rPr>
              <w:t xml:space="preserve"> </w:t>
            </w:r>
            <w:r w:rsidR="005121AC">
              <w:rPr>
                <w:rFonts w:ascii="Calibri" w:hAnsi="Calibri" w:cs="Calibri"/>
              </w:rPr>
              <w:t>Assessment</w:t>
            </w:r>
            <w:r w:rsidR="005121AC" w:rsidRPr="00C457CC">
              <w:rPr>
                <w:rFonts w:ascii="Calibri" w:hAnsi="Calibri" w:cs="Calibri"/>
              </w:rPr>
              <w:t xml:space="preserve"> </w:t>
            </w:r>
            <w:r w:rsidRPr="00C457CC">
              <w:rPr>
                <w:rFonts w:ascii="Calibri" w:hAnsi="Calibri" w:cs="Calibri"/>
              </w:rPr>
              <w:t>and Compliance Division</w:t>
            </w:r>
            <w:r w:rsidR="00D15AC3">
              <w:rPr>
                <w:rFonts w:ascii="Calibri" w:hAnsi="Calibri" w:cs="Calibri"/>
              </w:rPr>
              <w:t>, DSEWPaC</w:t>
            </w:r>
          </w:p>
        </w:tc>
      </w:tr>
      <w:tr w:rsidR="00AC3B2D" w:rsidRPr="00BD6C33" w:rsidTr="00BD6C33">
        <w:tc>
          <w:tcPr>
            <w:tcW w:w="4621" w:type="dxa"/>
          </w:tcPr>
          <w:p w:rsidR="00AC3B2D" w:rsidRPr="00C457CC" w:rsidRDefault="003846B5" w:rsidP="00AC3B2D">
            <w:pPr>
              <w:rPr>
                <w:rFonts w:ascii="Calibri" w:hAnsi="Calibri" w:cs="Calibri"/>
              </w:rPr>
            </w:pPr>
            <w:r>
              <w:rPr>
                <w:rFonts w:ascii="Calibri" w:hAnsi="Calibri" w:cs="Calibri"/>
              </w:rPr>
              <w:t xml:space="preserve">Ross McKinney </w:t>
            </w:r>
            <w:r w:rsidR="00AC3B2D">
              <w:rPr>
                <w:rFonts w:ascii="Calibri" w:hAnsi="Calibri" w:cs="Calibri"/>
              </w:rPr>
              <w:t>(Agenda 2.</w:t>
            </w:r>
            <w:r w:rsidR="002971FD">
              <w:rPr>
                <w:rFonts w:ascii="Calibri" w:hAnsi="Calibri" w:cs="Calibri"/>
              </w:rPr>
              <w:t>2</w:t>
            </w:r>
            <w:r w:rsidR="00CC4068">
              <w:rPr>
                <w:rFonts w:ascii="Calibri" w:hAnsi="Calibri" w:cs="Calibri"/>
              </w:rPr>
              <w:t>, 2.3, 2.4</w:t>
            </w:r>
            <w:r w:rsidR="00AC3B2D">
              <w:rPr>
                <w:rFonts w:ascii="Calibri" w:hAnsi="Calibri" w:cs="Calibri"/>
              </w:rPr>
              <w:t>)</w:t>
            </w:r>
          </w:p>
          <w:p w:rsidR="00AC3B2D" w:rsidRPr="00C457CC" w:rsidRDefault="00F7439F" w:rsidP="005121AC">
            <w:pPr>
              <w:rPr>
                <w:rFonts w:ascii="Calibri" w:hAnsi="Calibri" w:cs="Calibri"/>
              </w:rPr>
            </w:pPr>
            <w:r>
              <w:rPr>
                <w:rFonts w:ascii="Calibri" w:hAnsi="Calibri" w:cs="Calibri"/>
              </w:rPr>
              <w:t>Environment</w:t>
            </w:r>
            <w:r w:rsidRPr="00C457CC">
              <w:rPr>
                <w:rFonts w:ascii="Calibri" w:hAnsi="Calibri" w:cs="Calibri"/>
              </w:rPr>
              <w:t xml:space="preserve"> </w:t>
            </w:r>
            <w:r w:rsidR="005121AC">
              <w:rPr>
                <w:rFonts w:ascii="Calibri" w:hAnsi="Calibri" w:cs="Calibri"/>
              </w:rPr>
              <w:t>Assessment</w:t>
            </w:r>
            <w:r w:rsidR="005121AC" w:rsidRPr="00C457CC">
              <w:rPr>
                <w:rFonts w:ascii="Calibri" w:hAnsi="Calibri" w:cs="Calibri"/>
              </w:rPr>
              <w:t xml:space="preserve"> </w:t>
            </w:r>
            <w:r w:rsidRPr="00C457CC">
              <w:rPr>
                <w:rFonts w:ascii="Calibri" w:hAnsi="Calibri" w:cs="Calibri"/>
              </w:rPr>
              <w:t xml:space="preserve">and Compliance Division </w:t>
            </w:r>
            <w:r w:rsidR="00D15AC3">
              <w:rPr>
                <w:rFonts w:ascii="Calibri" w:hAnsi="Calibri" w:cs="Calibri"/>
              </w:rPr>
              <w:t>, DSEWPaC</w:t>
            </w:r>
          </w:p>
        </w:tc>
        <w:tc>
          <w:tcPr>
            <w:tcW w:w="4621" w:type="dxa"/>
          </w:tcPr>
          <w:p w:rsidR="00AC3B2D" w:rsidRPr="00C457CC" w:rsidRDefault="00AC3B2D" w:rsidP="00AC3B2D">
            <w:pPr>
              <w:rPr>
                <w:rFonts w:ascii="Calibri" w:hAnsi="Calibri" w:cs="Calibri"/>
              </w:rPr>
            </w:pPr>
          </w:p>
        </w:tc>
      </w:tr>
    </w:tbl>
    <w:p w:rsidR="00D85F01" w:rsidRDefault="00D85F01" w:rsidP="00CD7071">
      <w:pPr>
        <w:rPr>
          <w:rFonts w:ascii="Calibri" w:hAnsi="Calibri" w:cs="Calibri"/>
        </w:rPr>
      </w:pPr>
    </w:p>
    <w:p w:rsidR="00D85F01" w:rsidRDefault="00D85F01" w:rsidP="00CD7071">
      <w:pPr>
        <w:rPr>
          <w:rFonts w:ascii="Calibri" w:hAnsi="Calibri" w:cs="Calibri"/>
        </w:rPr>
      </w:pPr>
    </w:p>
    <w:p w:rsidR="00E708D2" w:rsidRPr="00E43DE4" w:rsidRDefault="00FA779D" w:rsidP="00CD7071">
      <w:pPr>
        <w:rPr>
          <w:rFonts w:ascii="Calibri" w:hAnsi="Calibri" w:cs="Calibri"/>
        </w:rPr>
      </w:pPr>
      <w:r>
        <w:rPr>
          <w:rFonts w:ascii="Calibri" w:hAnsi="Calibri" w:cs="Calibri"/>
        </w:rPr>
        <w:t>T</w:t>
      </w:r>
      <w:r w:rsidR="00E708D2" w:rsidRPr="00E43DE4">
        <w:rPr>
          <w:rFonts w:ascii="Calibri" w:hAnsi="Calibri" w:cs="Calibri"/>
        </w:rPr>
        <w:t xml:space="preserve">he </w:t>
      </w:r>
      <w:r w:rsidR="00E708D2">
        <w:rPr>
          <w:rFonts w:ascii="Calibri" w:hAnsi="Calibri" w:cs="Calibri"/>
        </w:rPr>
        <w:t>m</w:t>
      </w:r>
      <w:r w:rsidR="00E708D2" w:rsidRPr="00E43DE4">
        <w:rPr>
          <w:rFonts w:ascii="Calibri" w:hAnsi="Calibri" w:cs="Calibri"/>
        </w:rPr>
        <w:t xml:space="preserve">eeting commenced at </w:t>
      </w:r>
      <w:r w:rsidR="00F7439F">
        <w:rPr>
          <w:rFonts w:ascii="Calibri" w:hAnsi="Calibri" w:cs="Calibri"/>
        </w:rPr>
        <w:t>9.00</w:t>
      </w:r>
      <w:r w:rsidR="002E0FC1" w:rsidRPr="002E0FC1">
        <w:rPr>
          <w:rFonts w:ascii="Calibri" w:hAnsi="Calibri" w:cs="Calibri"/>
        </w:rPr>
        <w:t>am</w:t>
      </w:r>
      <w:r w:rsidR="00E708D2" w:rsidRPr="00E43DE4">
        <w:rPr>
          <w:rFonts w:ascii="Calibri" w:hAnsi="Calibri" w:cs="Calibri"/>
        </w:rPr>
        <w:t>.</w:t>
      </w:r>
    </w:p>
    <w:p w:rsidR="009614D6" w:rsidRPr="00E43DE4" w:rsidRDefault="009614D6" w:rsidP="00CD7071">
      <w:pPr>
        <w:rPr>
          <w:rFonts w:ascii="Calibri" w:hAnsi="Calibri" w:cs="Calibri"/>
        </w:rPr>
      </w:pPr>
    </w:p>
    <w:p w:rsidR="00E708D2" w:rsidRPr="00E43DE4" w:rsidRDefault="007E41B6" w:rsidP="00CD7071">
      <w:pPr>
        <w:rPr>
          <w:rFonts w:ascii="Calibri" w:hAnsi="Calibri" w:cs="Calibri"/>
          <w:b/>
        </w:rPr>
      </w:pPr>
      <w:r>
        <w:rPr>
          <w:rFonts w:ascii="Calibri" w:hAnsi="Calibri" w:cs="Calibri"/>
          <w:b/>
        </w:rPr>
        <w:t>Welcome and</w:t>
      </w:r>
      <w:r w:rsidR="00025D89">
        <w:rPr>
          <w:rFonts w:ascii="Calibri" w:hAnsi="Calibri" w:cs="Calibri"/>
          <w:b/>
        </w:rPr>
        <w:t xml:space="preserve"> i</w:t>
      </w:r>
      <w:r w:rsidR="00E708D2" w:rsidRPr="00E43DE4">
        <w:rPr>
          <w:rFonts w:ascii="Calibri" w:hAnsi="Calibri" w:cs="Calibri"/>
          <w:b/>
        </w:rPr>
        <w:t>ntroductions</w:t>
      </w:r>
    </w:p>
    <w:p w:rsidR="00E708D2" w:rsidRDefault="00E708D2" w:rsidP="00C7317D">
      <w:pPr>
        <w:rPr>
          <w:rFonts w:ascii="Calibri" w:hAnsi="Calibri" w:cs="Calibri"/>
        </w:rPr>
      </w:pPr>
      <w:r>
        <w:rPr>
          <w:rFonts w:ascii="Calibri" w:hAnsi="Calibri" w:cs="Calibri"/>
        </w:rPr>
        <w:t>The Chair welcomed committee members, t</w:t>
      </w:r>
      <w:r w:rsidRPr="00E43DE4">
        <w:rPr>
          <w:rFonts w:ascii="Calibri" w:hAnsi="Calibri" w:cs="Calibri"/>
        </w:rPr>
        <w:t>he Secretariat provided by the Office of Water Science</w:t>
      </w:r>
      <w:r w:rsidR="005F01D6">
        <w:rPr>
          <w:rFonts w:ascii="Calibri" w:hAnsi="Calibri" w:cs="Calibri"/>
        </w:rPr>
        <w:t xml:space="preserve"> (the Office</w:t>
      </w:r>
      <w:r w:rsidRPr="00E43DE4">
        <w:rPr>
          <w:rFonts w:ascii="Calibri" w:hAnsi="Calibri" w:cs="Calibri"/>
        </w:rPr>
        <w:t>) and departmental staff</w:t>
      </w:r>
      <w:r w:rsidR="000D69AD">
        <w:rPr>
          <w:rFonts w:ascii="Calibri" w:hAnsi="Calibri" w:cs="Calibri"/>
        </w:rPr>
        <w:t>,</w:t>
      </w:r>
      <w:r>
        <w:rPr>
          <w:rFonts w:ascii="Calibri" w:hAnsi="Calibri" w:cs="Calibri"/>
        </w:rPr>
        <w:t xml:space="preserve"> and noted the apologies received from</w:t>
      </w:r>
      <w:r w:rsidR="00C7317D">
        <w:rPr>
          <w:rFonts w:ascii="Calibri" w:hAnsi="Calibri" w:cs="Calibri"/>
        </w:rPr>
        <w:t xml:space="preserve"> Professor </w:t>
      </w:r>
      <w:r w:rsidR="00AC6252">
        <w:rPr>
          <w:rFonts w:ascii="Calibri" w:hAnsi="Calibri" w:cs="Calibri"/>
        </w:rPr>
        <w:t>Chris Moran</w:t>
      </w:r>
      <w:r w:rsidR="00F7439F">
        <w:rPr>
          <w:rFonts w:ascii="Calibri" w:hAnsi="Calibri" w:cs="Calibri"/>
        </w:rPr>
        <w:t xml:space="preserve"> and Associate Professor David Laurence</w:t>
      </w:r>
      <w:r w:rsidR="00C7317D">
        <w:rPr>
          <w:rFonts w:ascii="Calibri" w:hAnsi="Calibri" w:cs="Calibri"/>
        </w:rPr>
        <w:t>.</w:t>
      </w:r>
    </w:p>
    <w:p w:rsidR="00E708D2" w:rsidRDefault="00E708D2" w:rsidP="00CD7071">
      <w:pPr>
        <w:rPr>
          <w:rFonts w:ascii="Calibri" w:hAnsi="Calibri" w:cs="Calibri"/>
        </w:rPr>
      </w:pPr>
    </w:p>
    <w:p w:rsidR="00E708D2" w:rsidRPr="00E43DE4" w:rsidRDefault="00025D89" w:rsidP="00D10AAF">
      <w:pPr>
        <w:numPr>
          <w:ilvl w:val="0"/>
          <w:numId w:val="1"/>
        </w:numPr>
        <w:spacing w:line="276" w:lineRule="auto"/>
        <w:rPr>
          <w:rFonts w:ascii="Calibri" w:hAnsi="Calibri" w:cs="Calibri"/>
          <w:b/>
        </w:rPr>
      </w:pPr>
      <w:r>
        <w:rPr>
          <w:rFonts w:ascii="Calibri" w:hAnsi="Calibri" w:cs="Calibri"/>
          <w:b/>
        </w:rPr>
        <w:t>Standing i</w:t>
      </w:r>
      <w:r w:rsidR="00E708D2" w:rsidRPr="00E43DE4">
        <w:rPr>
          <w:rFonts w:ascii="Calibri" w:hAnsi="Calibri" w:cs="Calibri"/>
          <w:b/>
        </w:rPr>
        <w:t>tems</w:t>
      </w:r>
    </w:p>
    <w:p w:rsidR="00E708D2" w:rsidRPr="00E43DE4" w:rsidRDefault="00E708D2" w:rsidP="00D10AAF">
      <w:pPr>
        <w:numPr>
          <w:ilvl w:val="1"/>
          <w:numId w:val="1"/>
        </w:numPr>
        <w:spacing w:line="276" w:lineRule="auto"/>
        <w:rPr>
          <w:rFonts w:ascii="Calibri" w:hAnsi="Calibri" w:cs="Calibri"/>
          <w:u w:val="single"/>
        </w:rPr>
      </w:pPr>
      <w:r w:rsidRPr="00E43DE4">
        <w:rPr>
          <w:rFonts w:ascii="Calibri" w:hAnsi="Calibri" w:cs="Calibri"/>
          <w:u w:val="single"/>
        </w:rPr>
        <w:t>Conflicts of Interest</w:t>
      </w:r>
    </w:p>
    <w:p w:rsidR="00ED0A98" w:rsidRDefault="00B46B03" w:rsidP="00ED0A98">
      <w:pPr>
        <w:tabs>
          <w:tab w:val="left" w:pos="709"/>
        </w:tabs>
        <w:spacing w:before="120" w:line="276" w:lineRule="auto"/>
        <w:ind w:left="709"/>
        <w:rPr>
          <w:rFonts w:ascii="Calibri" w:hAnsi="Calibri" w:cs="Calibri"/>
        </w:rPr>
      </w:pPr>
      <w:r>
        <w:rPr>
          <w:rFonts w:ascii="Calibri" w:hAnsi="Calibri" w:cs="Calibri"/>
        </w:rPr>
        <w:t xml:space="preserve">Before the meeting commenced </w:t>
      </w:r>
      <w:r w:rsidR="004951DB">
        <w:rPr>
          <w:rFonts w:ascii="Calibri" w:hAnsi="Calibri" w:cs="Calibri"/>
        </w:rPr>
        <w:t>c</w:t>
      </w:r>
      <w:r w:rsidR="00E708D2" w:rsidRPr="00F44D14">
        <w:rPr>
          <w:rFonts w:ascii="Calibri" w:hAnsi="Calibri" w:cs="Calibri"/>
        </w:rPr>
        <w:t xml:space="preserve">ommittee members completed the </w:t>
      </w:r>
      <w:r>
        <w:rPr>
          <w:rFonts w:ascii="Calibri" w:hAnsi="Calibri" w:cs="Calibri"/>
        </w:rPr>
        <w:t xml:space="preserve">Meeting Specific Disclosure of Interests and </w:t>
      </w:r>
      <w:r w:rsidR="000B7216">
        <w:rPr>
          <w:rFonts w:ascii="Calibri" w:hAnsi="Calibri" w:cs="Calibri"/>
        </w:rPr>
        <w:t>no</w:t>
      </w:r>
      <w:r w:rsidR="000B580D">
        <w:rPr>
          <w:rFonts w:ascii="Calibri" w:hAnsi="Calibri" w:cs="Calibri"/>
        </w:rPr>
        <w:t xml:space="preserve"> determinations were recorded.</w:t>
      </w:r>
    </w:p>
    <w:p w:rsidR="009B20A2" w:rsidRDefault="009B20A2" w:rsidP="00ED0A98">
      <w:pPr>
        <w:tabs>
          <w:tab w:val="left" w:pos="709"/>
        </w:tabs>
        <w:spacing w:before="120" w:line="276" w:lineRule="auto"/>
        <w:ind w:left="709"/>
        <w:rPr>
          <w:rFonts w:ascii="Calibri" w:hAnsi="Calibri" w:cs="Calibri"/>
        </w:rPr>
      </w:pPr>
      <w:r>
        <w:rPr>
          <w:rFonts w:ascii="Calibri" w:hAnsi="Calibri" w:cs="Calibri"/>
        </w:rPr>
        <w:t xml:space="preserve">During the course of the meeting, Professor John Langford declared a </w:t>
      </w:r>
      <w:r w:rsidR="004B55CD">
        <w:rPr>
          <w:rFonts w:ascii="Calibri" w:hAnsi="Calibri" w:cs="Calibri"/>
        </w:rPr>
        <w:t>possible conflict of interest</w:t>
      </w:r>
      <w:r w:rsidR="004E7ECF">
        <w:rPr>
          <w:rFonts w:ascii="Calibri" w:hAnsi="Calibri" w:cs="Calibri"/>
        </w:rPr>
        <w:t xml:space="preserve"> – Professor Langford’s trust may at some point apply to DSEWPaC for a grant.</w:t>
      </w:r>
    </w:p>
    <w:p w:rsidR="007B496A" w:rsidRPr="00237F80" w:rsidRDefault="007B496A" w:rsidP="001951D0">
      <w:pPr>
        <w:tabs>
          <w:tab w:val="left" w:pos="709"/>
        </w:tabs>
        <w:spacing w:line="276" w:lineRule="auto"/>
        <w:ind w:left="709"/>
        <w:rPr>
          <w:rFonts w:ascii="Calibri" w:hAnsi="Calibri" w:cs="Calibri"/>
          <w:color w:val="FF0000"/>
        </w:rPr>
      </w:pPr>
    </w:p>
    <w:p w:rsidR="00E708D2" w:rsidRPr="00B74191" w:rsidRDefault="00E708D2" w:rsidP="00D10AAF">
      <w:pPr>
        <w:numPr>
          <w:ilvl w:val="1"/>
          <w:numId w:val="1"/>
        </w:numPr>
        <w:spacing w:line="276" w:lineRule="auto"/>
        <w:rPr>
          <w:rFonts w:ascii="Calibri" w:hAnsi="Calibri" w:cs="Calibri"/>
          <w:b/>
          <w:u w:val="single"/>
        </w:rPr>
      </w:pPr>
      <w:r w:rsidRPr="00E43DE4">
        <w:rPr>
          <w:rFonts w:ascii="Calibri" w:hAnsi="Calibri" w:cs="Calibri"/>
          <w:u w:val="single"/>
        </w:rPr>
        <w:t>Acceptance of minutes from previous meeting</w:t>
      </w:r>
    </w:p>
    <w:p w:rsidR="00D85F01" w:rsidRDefault="00712F2C" w:rsidP="00D85F01">
      <w:pPr>
        <w:spacing w:before="120" w:line="276" w:lineRule="auto"/>
        <w:ind w:left="720"/>
        <w:rPr>
          <w:rFonts w:ascii="Calibri" w:hAnsi="Calibri" w:cs="Calibri"/>
        </w:rPr>
      </w:pPr>
      <w:r>
        <w:rPr>
          <w:rFonts w:ascii="Calibri" w:hAnsi="Calibri" w:cs="Calibri"/>
        </w:rPr>
        <w:t xml:space="preserve">The content of the minutes for Meeting </w:t>
      </w:r>
      <w:r w:rsidR="00D85F01">
        <w:rPr>
          <w:rFonts w:ascii="Calibri" w:hAnsi="Calibri" w:cs="Calibri"/>
        </w:rPr>
        <w:t>6</w:t>
      </w:r>
      <w:r>
        <w:rPr>
          <w:rFonts w:ascii="Calibri" w:hAnsi="Calibri" w:cs="Calibri"/>
        </w:rPr>
        <w:t xml:space="preserve"> were discussed </w:t>
      </w:r>
      <w:r w:rsidR="00F7439F">
        <w:rPr>
          <w:rFonts w:ascii="Calibri" w:hAnsi="Calibri" w:cs="Calibri"/>
        </w:rPr>
        <w:t xml:space="preserve">and </w:t>
      </w:r>
      <w:r w:rsidR="00F7439F" w:rsidRPr="00F7439F">
        <w:rPr>
          <w:rFonts w:ascii="Calibri" w:hAnsi="Calibri" w:cs="Calibri"/>
          <w:u w:val="single"/>
        </w:rPr>
        <w:t>endorse</w:t>
      </w:r>
      <w:r w:rsidR="00ED0A98" w:rsidRPr="00ED0A98">
        <w:rPr>
          <w:rFonts w:ascii="Calibri" w:hAnsi="Calibri" w:cs="Calibri"/>
          <w:u w:val="single"/>
        </w:rPr>
        <w:t>d</w:t>
      </w:r>
      <w:r w:rsidR="00F7439F">
        <w:rPr>
          <w:rFonts w:ascii="Calibri" w:hAnsi="Calibri" w:cs="Calibri"/>
        </w:rPr>
        <w:t xml:space="preserve"> without change. The Chair signed off the minutes as a true and accurate record of the previous meeting.</w:t>
      </w:r>
    </w:p>
    <w:p w:rsidR="00FD3870" w:rsidRPr="00FD3870" w:rsidRDefault="00FD3870" w:rsidP="00890036">
      <w:pPr>
        <w:spacing w:before="120" w:line="276" w:lineRule="auto"/>
        <w:ind w:left="792"/>
        <w:rPr>
          <w:rFonts w:ascii="Calibri" w:hAnsi="Calibri" w:cs="Calibri"/>
        </w:rPr>
      </w:pPr>
    </w:p>
    <w:p w:rsidR="00E708D2" w:rsidRPr="00F712D0" w:rsidRDefault="00E708D2" w:rsidP="00D10AAF">
      <w:pPr>
        <w:numPr>
          <w:ilvl w:val="1"/>
          <w:numId w:val="1"/>
        </w:numPr>
        <w:spacing w:line="276" w:lineRule="auto"/>
        <w:rPr>
          <w:rFonts w:ascii="Calibri" w:hAnsi="Calibri" w:cs="Calibri"/>
          <w:b/>
          <w:u w:val="single"/>
        </w:rPr>
      </w:pPr>
      <w:r w:rsidRPr="00E43DE4">
        <w:rPr>
          <w:rFonts w:ascii="Calibri" w:hAnsi="Calibri" w:cs="Calibri"/>
          <w:u w:val="single"/>
        </w:rPr>
        <w:t>Action items report</w:t>
      </w:r>
    </w:p>
    <w:p w:rsidR="00ED0A98" w:rsidRDefault="00F7439F" w:rsidP="00ED0A98">
      <w:pPr>
        <w:pStyle w:val="ListParagraph"/>
        <w:spacing w:before="120" w:line="276" w:lineRule="auto"/>
        <w:ind w:left="709"/>
      </w:pPr>
      <w:r w:rsidRPr="00F7439F">
        <w:t xml:space="preserve">Ms </w:t>
      </w:r>
      <w:r>
        <w:t xml:space="preserve">Nethercott-Watson spoke to the Action Items list. The completed items were </w:t>
      </w:r>
      <w:r w:rsidR="00ED0A98" w:rsidRPr="00ED0A98">
        <w:rPr>
          <w:u w:val="single"/>
        </w:rPr>
        <w:t>noted</w:t>
      </w:r>
      <w:r>
        <w:t xml:space="preserve"> and other items were referred to agenda items for discussion later</w:t>
      </w:r>
      <w:r w:rsidR="00607E56">
        <w:t xml:space="preserve"> in the meeting.</w:t>
      </w:r>
    </w:p>
    <w:p w:rsidR="00EC36D7" w:rsidRPr="00890036" w:rsidRDefault="00EC36D7" w:rsidP="00EC36D7">
      <w:pPr>
        <w:pStyle w:val="ListParagraph"/>
        <w:spacing w:line="276" w:lineRule="auto"/>
        <w:ind w:left="1065"/>
        <w:rPr>
          <w:u w:val="single"/>
        </w:rPr>
      </w:pPr>
    </w:p>
    <w:p w:rsidR="00E708D2" w:rsidRPr="00274CD9" w:rsidRDefault="00E708D2" w:rsidP="00D10AAF">
      <w:pPr>
        <w:numPr>
          <w:ilvl w:val="1"/>
          <w:numId w:val="1"/>
        </w:numPr>
        <w:spacing w:line="276" w:lineRule="auto"/>
        <w:rPr>
          <w:rFonts w:ascii="Calibri" w:hAnsi="Calibri" w:cs="Calibri"/>
        </w:rPr>
      </w:pPr>
      <w:r w:rsidRPr="00E43DE4">
        <w:rPr>
          <w:rFonts w:ascii="Calibri" w:hAnsi="Calibri" w:cs="Calibri"/>
          <w:u w:val="single"/>
        </w:rPr>
        <w:t>Out-of-Session decisions</w:t>
      </w:r>
    </w:p>
    <w:p w:rsidR="00ED0A98" w:rsidRDefault="00607E56" w:rsidP="00ED0A98">
      <w:pPr>
        <w:pStyle w:val="ListParagraph"/>
        <w:spacing w:before="120" w:line="276" w:lineRule="auto"/>
      </w:pPr>
      <w:r w:rsidRPr="00607E56">
        <w:t>No out-of-session decisions were recorded for the period between meetings.</w:t>
      </w:r>
    </w:p>
    <w:p w:rsidR="00D51D45" w:rsidRPr="00607E56" w:rsidRDefault="00D51D45" w:rsidP="00607E56">
      <w:pPr>
        <w:pStyle w:val="ListParagraph"/>
        <w:spacing w:line="276" w:lineRule="auto"/>
      </w:pPr>
    </w:p>
    <w:p w:rsidR="00E708D2" w:rsidRPr="00E43DE4" w:rsidRDefault="00E708D2" w:rsidP="00D10AAF">
      <w:pPr>
        <w:numPr>
          <w:ilvl w:val="1"/>
          <w:numId w:val="1"/>
        </w:numPr>
        <w:spacing w:line="276" w:lineRule="auto"/>
        <w:rPr>
          <w:rFonts w:ascii="Calibri" w:hAnsi="Calibri" w:cs="Calibri"/>
          <w:u w:val="single"/>
        </w:rPr>
      </w:pPr>
      <w:r w:rsidRPr="00E43DE4">
        <w:rPr>
          <w:rFonts w:ascii="Calibri" w:hAnsi="Calibri" w:cs="Calibri"/>
          <w:u w:val="single"/>
        </w:rPr>
        <w:t>Correspondence</w:t>
      </w:r>
    </w:p>
    <w:p w:rsidR="00607E56" w:rsidRDefault="00B053E9" w:rsidP="00607E56">
      <w:pPr>
        <w:spacing w:before="120" w:line="276" w:lineRule="auto"/>
        <w:ind w:left="720"/>
        <w:rPr>
          <w:rFonts w:ascii="Calibri" w:hAnsi="Calibri" w:cs="Calibri"/>
        </w:rPr>
      </w:pPr>
      <w:r>
        <w:rPr>
          <w:rFonts w:ascii="Calibri" w:hAnsi="Calibri" w:cs="Calibri"/>
        </w:rPr>
        <w:t xml:space="preserve">The Secretariat provided information </w:t>
      </w:r>
      <w:r w:rsidR="00B1793F">
        <w:rPr>
          <w:rFonts w:ascii="Calibri" w:hAnsi="Calibri" w:cs="Calibri"/>
        </w:rPr>
        <w:t>on correspondence</w:t>
      </w:r>
      <w:r>
        <w:rPr>
          <w:rFonts w:ascii="Calibri" w:hAnsi="Calibri" w:cs="Calibri"/>
        </w:rPr>
        <w:t xml:space="preserve"> </w:t>
      </w:r>
      <w:r w:rsidR="00607E56">
        <w:rPr>
          <w:rFonts w:ascii="Calibri" w:hAnsi="Calibri" w:cs="Calibri"/>
        </w:rPr>
        <w:t xml:space="preserve">received. The correspondence received and action taken was </w:t>
      </w:r>
      <w:r w:rsidR="00607E56" w:rsidRPr="003502DA">
        <w:rPr>
          <w:rFonts w:ascii="Calibri" w:hAnsi="Calibri" w:cs="Calibri"/>
          <w:u w:val="single"/>
        </w:rPr>
        <w:t>noted</w:t>
      </w:r>
      <w:r w:rsidR="00607E56" w:rsidRPr="00FD0702">
        <w:rPr>
          <w:rFonts w:ascii="Calibri" w:hAnsi="Calibri" w:cs="Calibri"/>
        </w:rPr>
        <w:t>.</w:t>
      </w:r>
    </w:p>
    <w:p w:rsidR="00B053E9" w:rsidRDefault="00B053E9" w:rsidP="008A1F29">
      <w:pPr>
        <w:spacing w:line="276" w:lineRule="auto"/>
        <w:ind w:left="720"/>
        <w:rPr>
          <w:rFonts w:ascii="Calibri" w:hAnsi="Calibri" w:cs="Calibri"/>
        </w:rPr>
      </w:pPr>
    </w:p>
    <w:p w:rsidR="00A138CD" w:rsidRDefault="00E708D2" w:rsidP="00D10AAF">
      <w:pPr>
        <w:numPr>
          <w:ilvl w:val="1"/>
          <w:numId w:val="1"/>
        </w:numPr>
        <w:spacing w:line="276" w:lineRule="auto"/>
        <w:rPr>
          <w:rFonts w:ascii="Calibri" w:hAnsi="Calibri" w:cs="Calibri"/>
          <w:u w:val="single"/>
        </w:rPr>
      </w:pPr>
      <w:r>
        <w:rPr>
          <w:rFonts w:ascii="Calibri" w:hAnsi="Calibri" w:cs="Calibri"/>
          <w:u w:val="single"/>
        </w:rPr>
        <w:t>Communications</w:t>
      </w:r>
    </w:p>
    <w:p w:rsidR="00D85F01" w:rsidRDefault="00CF7800" w:rsidP="00FD3870">
      <w:pPr>
        <w:tabs>
          <w:tab w:val="left" w:pos="709"/>
        </w:tabs>
        <w:spacing w:before="120" w:line="276" w:lineRule="auto"/>
        <w:ind w:left="705"/>
        <w:rPr>
          <w:rFonts w:ascii="Calibri" w:hAnsi="Calibri" w:cs="Calibri"/>
        </w:rPr>
      </w:pPr>
      <w:r>
        <w:rPr>
          <w:rFonts w:ascii="Calibri" w:hAnsi="Calibri" w:cs="Calibri"/>
        </w:rPr>
        <w:t>The</w:t>
      </w:r>
      <w:r w:rsidR="00443757">
        <w:rPr>
          <w:rFonts w:ascii="Calibri" w:hAnsi="Calibri" w:cs="Calibri"/>
        </w:rPr>
        <w:t xml:space="preserve"> Media</w:t>
      </w:r>
      <w:r>
        <w:rPr>
          <w:rFonts w:ascii="Calibri" w:hAnsi="Calibri" w:cs="Calibri"/>
        </w:rPr>
        <w:t xml:space="preserve"> Analysis for the </w:t>
      </w:r>
      <w:r w:rsidR="006C42EC">
        <w:rPr>
          <w:rFonts w:ascii="Calibri" w:hAnsi="Calibri" w:cs="Calibri"/>
        </w:rPr>
        <w:t>period 22</w:t>
      </w:r>
      <w:r w:rsidR="00607E56">
        <w:rPr>
          <w:rFonts w:ascii="Calibri" w:hAnsi="Calibri" w:cs="Calibri"/>
        </w:rPr>
        <w:t xml:space="preserve"> June 2012 to 17 July 2012</w:t>
      </w:r>
      <w:r w:rsidR="00E176A4">
        <w:rPr>
          <w:rFonts w:ascii="Calibri" w:hAnsi="Calibri" w:cs="Calibri"/>
        </w:rPr>
        <w:t xml:space="preserve"> was </w:t>
      </w:r>
      <w:r w:rsidR="00E176A4" w:rsidRPr="00E176A4">
        <w:rPr>
          <w:rFonts w:ascii="Calibri" w:hAnsi="Calibri" w:cs="Calibri"/>
          <w:u w:val="single"/>
        </w:rPr>
        <w:t>noted</w:t>
      </w:r>
      <w:r w:rsidR="00D15AC3">
        <w:rPr>
          <w:rFonts w:ascii="Calibri" w:hAnsi="Calibri" w:cs="Calibri"/>
        </w:rPr>
        <w:t>.</w:t>
      </w:r>
    </w:p>
    <w:p w:rsidR="00CB3503" w:rsidRDefault="00CB3503">
      <w:pPr>
        <w:rPr>
          <w:rFonts w:ascii="Calibri" w:hAnsi="Calibri" w:cs="Calibri"/>
          <w:b/>
        </w:rPr>
      </w:pPr>
      <w:r>
        <w:rPr>
          <w:rFonts w:ascii="Calibri" w:hAnsi="Calibri" w:cs="Calibri"/>
          <w:b/>
        </w:rPr>
        <w:br w:type="page"/>
      </w:r>
    </w:p>
    <w:p w:rsidR="00E708D2" w:rsidRDefault="00D85F01" w:rsidP="00D10AAF">
      <w:pPr>
        <w:numPr>
          <w:ilvl w:val="0"/>
          <w:numId w:val="1"/>
        </w:numPr>
        <w:spacing w:before="120" w:line="276" w:lineRule="auto"/>
        <w:rPr>
          <w:rFonts w:ascii="Calibri" w:hAnsi="Calibri" w:cs="Calibri"/>
          <w:b/>
        </w:rPr>
      </w:pPr>
      <w:r>
        <w:rPr>
          <w:rFonts w:ascii="Calibri" w:hAnsi="Calibri" w:cs="Calibri"/>
          <w:b/>
        </w:rPr>
        <w:lastRenderedPageBreak/>
        <w:t>Advice on Projects referred by Governments</w:t>
      </w:r>
    </w:p>
    <w:p w:rsidR="004419CE" w:rsidRDefault="0080057D" w:rsidP="00B923BD">
      <w:pPr>
        <w:spacing w:before="120" w:line="276" w:lineRule="auto"/>
        <w:rPr>
          <w:rFonts w:ascii="Calibri" w:hAnsi="Calibri" w:cs="Calibri"/>
        </w:rPr>
      </w:pPr>
      <w:r>
        <w:rPr>
          <w:rFonts w:ascii="Calibri" w:hAnsi="Calibri" w:cs="Calibri"/>
        </w:rPr>
        <w:t xml:space="preserve">The </w:t>
      </w:r>
      <w:r w:rsidR="005E1A23">
        <w:rPr>
          <w:rFonts w:ascii="Calibri" w:hAnsi="Calibri" w:cs="Calibri"/>
        </w:rPr>
        <w:t>c</w:t>
      </w:r>
      <w:r>
        <w:rPr>
          <w:rFonts w:ascii="Calibri" w:hAnsi="Calibri" w:cs="Calibri"/>
        </w:rPr>
        <w:t>ommittee</w:t>
      </w:r>
      <w:r w:rsidR="004419CE">
        <w:rPr>
          <w:rFonts w:ascii="Calibri" w:hAnsi="Calibri" w:cs="Calibri"/>
        </w:rPr>
        <w:t>,</w:t>
      </w:r>
      <w:r>
        <w:rPr>
          <w:rFonts w:ascii="Calibri" w:hAnsi="Calibri" w:cs="Calibri"/>
        </w:rPr>
        <w:t xml:space="preserve"> in considering the projects referred for their advice</w:t>
      </w:r>
      <w:r w:rsidR="00EB70BE">
        <w:rPr>
          <w:rFonts w:ascii="Calibri" w:hAnsi="Calibri" w:cs="Calibri"/>
        </w:rPr>
        <w:t xml:space="preserve"> and foreseen by government agencies</w:t>
      </w:r>
      <w:r w:rsidR="002607FB">
        <w:rPr>
          <w:rFonts w:ascii="Calibri" w:hAnsi="Calibri" w:cs="Calibri"/>
        </w:rPr>
        <w:t>,</w:t>
      </w:r>
      <w:r>
        <w:rPr>
          <w:rFonts w:ascii="Calibri" w:hAnsi="Calibri" w:cs="Calibri"/>
        </w:rPr>
        <w:t xml:space="preserve"> discussed the potential cumulative developments in the Galilee Basin and the continued development of coal mines </w:t>
      </w:r>
      <w:r w:rsidR="00B31E2B">
        <w:rPr>
          <w:rFonts w:ascii="Calibri" w:hAnsi="Calibri" w:cs="Calibri"/>
        </w:rPr>
        <w:t xml:space="preserve">and coal seam gas </w:t>
      </w:r>
      <w:r>
        <w:rPr>
          <w:rFonts w:ascii="Calibri" w:hAnsi="Calibri" w:cs="Calibri"/>
        </w:rPr>
        <w:t xml:space="preserve">in the Bowen Basin.  The </w:t>
      </w:r>
      <w:r w:rsidR="005E1A23">
        <w:rPr>
          <w:rFonts w:ascii="Calibri" w:hAnsi="Calibri" w:cs="Calibri"/>
        </w:rPr>
        <w:t>c</w:t>
      </w:r>
      <w:r>
        <w:rPr>
          <w:rFonts w:ascii="Calibri" w:hAnsi="Calibri" w:cs="Calibri"/>
        </w:rPr>
        <w:t xml:space="preserve">ommittee </w:t>
      </w:r>
      <w:r w:rsidR="00F77EF7" w:rsidRPr="00F77EF7">
        <w:rPr>
          <w:rFonts w:ascii="Calibri" w:hAnsi="Calibri" w:cs="Calibri"/>
          <w:u w:val="single"/>
        </w:rPr>
        <w:t>agreed</w:t>
      </w:r>
      <w:r>
        <w:rPr>
          <w:rFonts w:ascii="Calibri" w:hAnsi="Calibri" w:cs="Calibri"/>
        </w:rPr>
        <w:t xml:space="preserve"> that the Minister should be advised that</w:t>
      </w:r>
      <w:r w:rsidR="00EB70BE">
        <w:rPr>
          <w:rFonts w:ascii="Calibri" w:hAnsi="Calibri" w:cs="Calibri"/>
        </w:rPr>
        <w:t xml:space="preserve"> given the scale of proposed developments and potential cumulative impacts</w:t>
      </w:r>
      <w:r w:rsidR="00945DE0">
        <w:rPr>
          <w:rFonts w:ascii="Calibri" w:hAnsi="Calibri" w:cs="Calibri"/>
        </w:rPr>
        <w:t>, bioregional</w:t>
      </w:r>
      <w:r>
        <w:rPr>
          <w:rFonts w:ascii="Calibri" w:hAnsi="Calibri" w:cs="Calibri"/>
        </w:rPr>
        <w:t xml:space="preserve"> assessments in the Galilee Basin</w:t>
      </w:r>
      <w:r w:rsidR="002607FB">
        <w:rPr>
          <w:rFonts w:ascii="Calibri" w:hAnsi="Calibri" w:cs="Calibri"/>
        </w:rPr>
        <w:t xml:space="preserve"> associated with the Lake Eyre Basin should be extended to the east to encompass the eastern headwaters of the Burdekin River</w:t>
      </w:r>
      <w:r w:rsidR="00EB70BE">
        <w:rPr>
          <w:rFonts w:ascii="Calibri" w:hAnsi="Calibri" w:cs="Calibri"/>
        </w:rPr>
        <w:t>.  Such an extension would ensure</w:t>
      </w:r>
      <w:r w:rsidR="002607FB">
        <w:rPr>
          <w:rFonts w:ascii="Calibri" w:hAnsi="Calibri" w:cs="Calibri"/>
        </w:rPr>
        <w:t xml:space="preserve"> th</w:t>
      </w:r>
      <w:r w:rsidR="006F0286">
        <w:rPr>
          <w:rFonts w:ascii="Calibri" w:hAnsi="Calibri" w:cs="Calibri"/>
        </w:rPr>
        <w:t>at</w:t>
      </w:r>
      <w:r w:rsidR="002607FB">
        <w:rPr>
          <w:rFonts w:ascii="Calibri" w:hAnsi="Calibri" w:cs="Calibri"/>
        </w:rPr>
        <w:t xml:space="preserve"> Great Artesian Basin issues were covered as well as issues in the Burdekin catchment.</w:t>
      </w:r>
      <w:r w:rsidR="00EB70BE">
        <w:rPr>
          <w:rFonts w:ascii="Calibri" w:hAnsi="Calibri" w:cs="Calibri"/>
        </w:rPr>
        <w:t xml:space="preserve"> Similarly</w:t>
      </w:r>
      <w:r w:rsidR="004419CE">
        <w:rPr>
          <w:rFonts w:ascii="Calibri" w:hAnsi="Calibri" w:cs="Calibri"/>
        </w:rPr>
        <w:t>,</w:t>
      </w:r>
      <w:r w:rsidR="00EB70BE">
        <w:rPr>
          <w:rFonts w:ascii="Calibri" w:hAnsi="Calibri" w:cs="Calibri"/>
        </w:rPr>
        <w:t xml:space="preserve"> </w:t>
      </w:r>
      <w:r w:rsidR="00156528">
        <w:rPr>
          <w:rFonts w:ascii="Calibri" w:hAnsi="Calibri" w:cs="Calibri"/>
        </w:rPr>
        <w:t xml:space="preserve">the committee </w:t>
      </w:r>
      <w:r w:rsidR="00F77EF7" w:rsidRPr="00F77EF7">
        <w:rPr>
          <w:rFonts w:ascii="Calibri" w:hAnsi="Calibri" w:cs="Calibri"/>
          <w:u w:val="single"/>
        </w:rPr>
        <w:t>agreed</w:t>
      </w:r>
      <w:r w:rsidR="00156528">
        <w:rPr>
          <w:rFonts w:ascii="Calibri" w:hAnsi="Calibri" w:cs="Calibri"/>
        </w:rPr>
        <w:t xml:space="preserve"> that</w:t>
      </w:r>
      <w:r w:rsidR="00EB70BE">
        <w:rPr>
          <w:rFonts w:ascii="Calibri" w:hAnsi="Calibri" w:cs="Calibri"/>
        </w:rPr>
        <w:t xml:space="preserve"> assessment of cumulative impacts in the Bowen Basin would be improved if the Fitzroy River catchment was </w:t>
      </w:r>
      <w:r w:rsidR="005E1A23">
        <w:rPr>
          <w:rFonts w:ascii="Calibri" w:hAnsi="Calibri" w:cs="Calibri"/>
        </w:rPr>
        <w:t xml:space="preserve">also </w:t>
      </w:r>
      <w:r w:rsidR="00156528">
        <w:rPr>
          <w:rFonts w:ascii="Calibri" w:hAnsi="Calibri" w:cs="Calibri"/>
        </w:rPr>
        <w:t>incorporated</w:t>
      </w:r>
      <w:r w:rsidR="00B31E2B">
        <w:rPr>
          <w:rFonts w:ascii="Calibri" w:hAnsi="Calibri" w:cs="Calibri"/>
        </w:rPr>
        <w:t xml:space="preserve"> as a priority area for bioregional assessment.</w:t>
      </w:r>
      <w:r w:rsidR="005E1A23">
        <w:rPr>
          <w:rFonts w:ascii="Calibri" w:hAnsi="Calibri" w:cs="Calibri"/>
        </w:rPr>
        <w:t xml:space="preserve">  The committee </w:t>
      </w:r>
      <w:r w:rsidR="00F77EF7" w:rsidRPr="00F77EF7">
        <w:rPr>
          <w:rFonts w:ascii="Calibri" w:hAnsi="Calibri" w:cs="Calibri"/>
          <w:u w:val="single"/>
        </w:rPr>
        <w:t>noted</w:t>
      </w:r>
      <w:r w:rsidR="006F0286">
        <w:rPr>
          <w:rFonts w:ascii="Calibri" w:hAnsi="Calibri" w:cs="Calibri"/>
          <w:u w:val="single"/>
        </w:rPr>
        <w:t>,</w:t>
      </w:r>
      <w:r w:rsidR="005E1A23">
        <w:rPr>
          <w:rFonts w:ascii="Calibri" w:hAnsi="Calibri" w:cs="Calibri"/>
        </w:rPr>
        <w:t xml:space="preserve"> however</w:t>
      </w:r>
      <w:r w:rsidR="006F0286">
        <w:rPr>
          <w:rFonts w:ascii="Calibri" w:hAnsi="Calibri" w:cs="Calibri"/>
        </w:rPr>
        <w:t>,</w:t>
      </w:r>
      <w:r w:rsidR="005E1A23">
        <w:rPr>
          <w:rFonts w:ascii="Calibri" w:hAnsi="Calibri" w:cs="Calibri"/>
        </w:rPr>
        <w:t xml:space="preserve"> that existing priorities are likely to tax capabilities to undertake bioregional assessmen</w:t>
      </w:r>
      <w:r w:rsidR="00156528">
        <w:rPr>
          <w:rFonts w:ascii="Calibri" w:hAnsi="Calibri" w:cs="Calibri"/>
        </w:rPr>
        <w:t>t</w:t>
      </w:r>
      <w:r w:rsidR="005E1A23">
        <w:rPr>
          <w:rFonts w:ascii="Calibri" w:hAnsi="Calibri" w:cs="Calibri"/>
        </w:rPr>
        <w:t>s in all priority areas</w:t>
      </w:r>
      <w:r w:rsidR="00156528">
        <w:rPr>
          <w:rFonts w:ascii="Calibri" w:hAnsi="Calibri" w:cs="Calibri"/>
        </w:rPr>
        <w:t xml:space="preserve">, let alone additional areas identified.  </w:t>
      </w:r>
      <w:r w:rsidR="00532301">
        <w:rPr>
          <w:rFonts w:ascii="Calibri" w:hAnsi="Calibri" w:cs="Calibri"/>
        </w:rPr>
        <w:t>Th</w:t>
      </w:r>
      <w:r w:rsidR="00156528">
        <w:rPr>
          <w:rFonts w:ascii="Calibri" w:hAnsi="Calibri" w:cs="Calibri"/>
        </w:rPr>
        <w:t>e committee suggested that the Office may need to subdivide regions to ensure timely consideration of cumulative impacts of referred projects.</w:t>
      </w:r>
      <w:r w:rsidR="00B31E2B">
        <w:rPr>
          <w:rFonts w:ascii="Calibri" w:hAnsi="Calibri" w:cs="Calibri"/>
        </w:rPr>
        <w:t xml:space="preserve"> </w:t>
      </w:r>
    </w:p>
    <w:p w:rsidR="00A412BD" w:rsidRDefault="00CB3503" w:rsidP="00B923BD">
      <w:pPr>
        <w:spacing w:before="120" w:line="276" w:lineRule="auto"/>
        <w:rPr>
          <w:rFonts w:ascii="Calibri" w:hAnsi="Calibri" w:cs="Calibri"/>
        </w:rPr>
      </w:pPr>
      <w:r>
        <w:rPr>
          <w:rFonts w:ascii="Calibri" w:hAnsi="Calibri" w:cs="Calibri"/>
        </w:rPr>
        <w:t>To support the provision of robust advice, t</w:t>
      </w:r>
      <w:r w:rsidR="003A5B42">
        <w:rPr>
          <w:rFonts w:ascii="Calibri" w:hAnsi="Calibri" w:cs="Calibri"/>
        </w:rPr>
        <w:t xml:space="preserve">he </w:t>
      </w:r>
      <w:r w:rsidR="005E1A23">
        <w:rPr>
          <w:rFonts w:ascii="Calibri" w:hAnsi="Calibri" w:cs="Calibri"/>
        </w:rPr>
        <w:t>c</w:t>
      </w:r>
      <w:r w:rsidR="003A5B42">
        <w:rPr>
          <w:rFonts w:ascii="Calibri" w:hAnsi="Calibri" w:cs="Calibri"/>
        </w:rPr>
        <w:t xml:space="preserve">ommittee </w:t>
      </w:r>
      <w:r w:rsidR="00F77EF7" w:rsidRPr="00F77EF7">
        <w:rPr>
          <w:rFonts w:ascii="Calibri" w:hAnsi="Calibri" w:cs="Calibri"/>
          <w:u w:val="single"/>
        </w:rPr>
        <w:t>agreed</w:t>
      </w:r>
      <w:r>
        <w:rPr>
          <w:rFonts w:ascii="Calibri" w:hAnsi="Calibri" w:cs="Calibri"/>
        </w:rPr>
        <w:t xml:space="preserve"> </w:t>
      </w:r>
      <w:r w:rsidR="00AF68C6">
        <w:rPr>
          <w:rFonts w:ascii="Calibri" w:hAnsi="Calibri" w:cs="Calibri"/>
        </w:rPr>
        <w:t>that</w:t>
      </w:r>
      <w:r>
        <w:rPr>
          <w:rFonts w:ascii="Calibri" w:hAnsi="Calibri" w:cs="Calibri"/>
        </w:rPr>
        <w:t xml:space="preserve"> a risk based</w:t>
      </w:r>
      <w:r w:rsidR="003A5B42">
        <w:rPr>
          <w:rFonts w:ascii="Calibri" w:hAnsi="Calibri" w:cs="Calibri"/>
        </w:rPr>
        <w:t xml:space="preserve"> </w:t>
      </w:r>
      <w:r w:rsidR="00562EC2">
        <w:rPr>
          <w:rFonts w:ascii="Calibri" w:hAnsi="Calibri" w:cs="Calibri"/>
        </w:rPr>
        <w:t xml:space="preserve">assessment of </w:t>
      </w:r>
      <w:r>
        <w:rPr>
          <w:rFonts w:ascii="Calibri" w:hAnsi="Calibri" w:cs="Calibri"/>
        </w:rPr>
        <w:t>the impact on water resource</w:t>
      </w:r>
      <w:r w:rsidR="00AF68C6">
        <w:rPr>
          <w:rFonts w:ascii="Calibri" w:hAnsi="Calibri" w:cs="Calibri"/>
        </w:rPr>
        <w:t>s</w:t>
      </w:r>
      <w:r>
        <w:rPr>
          <w:rFonts w:ascii="Calibri" w:hAnsi="Calibri" w:cs="Calibri"/>
        </w:rPr>
        <w:t xml:space="preserve"> at both the </w:t>
      </w:r>
      <w:r w:rsidR="004419CE">
        <w:rPr>
          <w:rFonts w:ascii="Calibri" w:hAnsi="Calibri" w:cs="Calibri"/>
        </w:rPr>
        <w:t>local</w:t>
      </w:r>
      <w:r>
        <w:rPr>
          <w:rFonts w:ascii="Calibri" w:hAnsi="Calibri" w:cs="Calibri"/>
        </w:rPr>
        <w:t xml:space="preserve"> and regional level be</w:t>
      </w:r>
      <w:r w:rsidR="00562EC2">
        <w:rPr>
          <w:rFonts w:ascii="Calibri" w:hAnsi="Calibri" w:cs="Calibri"/>
        </w:rPr>
        <w:t xml:space="preserve"> </w:t>
      </w:r>
      <w:r>
        <w:rPr>
          <w:rFonts w:ascii="Calibri" w:hAnsi="Calibri" w:cs="Calibri"/>
        </w:rPr>
        <w:t>provided</w:t>
      </w:r>
      <w:r w:rsidR="00562EC2">
        <w:rPr>
          <w:rFonts w:ascii="Calibri" w:hAnsi="Calibri" w:cs="Calibri"/>
        </w:rPr>
        <w:t xml:space="preserve"> for each Project. </w:t>
      </w:r>
    </w:p>
    <w:p w:rsidR="00A412BD" w:rsidRPr="00945DE0" w:rsidRDefault="00562EC2" w:rsidP="00B923BD">
      <w:pPr>
        <w:spacing w:before="120" w:line="276" w:lineRule="auto"/>
        <w:rPr>
          <w:rFonts w:ascii="Calibri" w:hAnsi="Calibri" w:cs="Calibri"/>
        </w:rPr>
      </w:pPr>
      <w:r>
        <w:rPr>
          <w:rFonts w:ascii="Calibri" w:hAnsi="Calibri" w:cs="Calibri"/>
        </w:rPr>
        <w:t xml:space="preserve">This </w:t>
      </w:r>
      <w:r w:rsidR="00AF68C6">
        <w:rPr>
          <w:rFonts w:ascii="Calibri" w:hAnsi="Calibri" w:cs="Calibri"/>
        </w:rPr>
        <w:t>ass</w:t>
      </w:r>
      <w:r w:rsidR="00AF68C6" w:rsidRPr="00945DE0">
        <w:rPr>
          <w:rFonts w:ascii="Calibri" w:hAnsi="Calibri" w:cs="Calibri"/>
        </w:rPr>
        <w:t>essment w</w:t>
      </w:r>
      <w:r w:rsidR="00A412BD" w:rsidRPr="00945DE0">
        <w:rPr>
          <w:rFonts w:ascii="Calibri" w:hAnsi="Calibri" w:cs="Calibri"/>
        </w:rPr>
        <w:t>ould include, but not be limited to:  </w:t>
      </w:r>
    </w:p>
    <w:p w:rsidR="00A412BD" w:rsidRPr="00945DE0" w:rsidRDefault="00A412BD" w:rsidP="00CB3503">
      <w:pPr>
        <w:pStyle w:val="ListParagraph"/>
        <w:numPr>
          <w:ilvl w:val="0"/>
          <w:numId w:val="8"/>
        </w:numPr>
        <w:spacing w:before="120" w:line="276" w:lineRule="auto"/>
        <w:rPr>
          <w:sz w:val="24"/>
          <w:szCs w:val="24"/>
        </w:rPr>
      </w:pPr>
      <w:r w:rsidRPr="00945DE0">
        <w:rPr>
          <w:sz w:val="24"/>
          <w:szCs w:val="24"/>
        </w:rPr>
        <w:t>details of the measured hydro</w:t>
      </w:r>
      <w:r w:rsidR="007B7AE3" w:rsidRPr="00945DE0">
        <w:rPr>
          <w:sz w:val="24"/>
          <w:szCs w:val="24"/>
        </w:rPr>
        <w:t>-</w:t>
      </w:r>
      <w:r w:rsidRPr="00945DE0">
        <w:rPr>
          <w:sz w:val="24"/>
          <w:szCs w:val="24"/>
        </w:rPr>
        <w:t>geological data, and model parameters, uncertainties, and confidence/ reliability;</w:t>
      </w:r>
    </w:p>
    <w:p w:rsidR="00A412BD" w:rsidRPr="00945DE0" w:rsidRDefault="00A412BD" w:rsidP="00CB3503">
      <w:pPr>
        <w:pStyle w:val="ListParagraph"/>
        <w:numPr>
          <w:ilvl w:val="0"/>
          <w:numId w:val="8"/>
        </w:numPr>
        <w:spacing w:before="120" w:line="276" w:lineRule="auto"/>
        <w:rPr>
          <w:sz w:val="24"/>
          <w:szCs w:val="24"/>
        </w:rPr>
      </w:pPr>
      <w:r w:rsidRPr="00945DE0">
        <w:rPr>
          <w:sz w:val="24"/>
          <w:szCs w:val="24"/>
        </w:rPr>
        <w:t xml:space="preserve">a site and regional water balance which provides basin and catchment scale context for the proposed action; </w:t>
      </w:r>
    </w:p>
    <w:p w:rsidR="00A412BD" w:rsidRPr="00945DE0" w:rsidRDefault="00A412BD" w:rsidP="00CB3503">
      <w:pPr>
        <w:pStyle w:val="ListParagraph"/>
        <w:numPr>
          <w:ilvl w:val="0"/>
          <w:numId w:val="8"/>
        </w:numPr>
        <w:spacing w:before="120" w:line="276" w:lineRule="auto"/>
        <w:rPr>
          <w:sz w:val="24"/>
          <w:szCs w:val="24"/>
        </w:rPr>
      </w:pPr>
      <w:r w:rsidRPr="00945DE0">
        <w:rPr>
          <w:sz w:val="24"/>
          <w:szCs w:val="24"/>
        </w:rPr>
        <w:t xml:space="preserve">surface </w:t>
      </w:r>
      <w:r w:rsidR="005F7E07" w:rsidRPr="00945DE0">
        <w:rPr>
          <w:sz w:val="24"/>
          <w:szCs w:val="24"/>
        </w:rPr>
        <w:t xml:space="preserve">water </w:t>
      </w:r>
      <w:r w:rsidRPr="00945DE0">
        <w:rPr>
          <w:sz w:val="24"/>
          <w:szCs w:val="24"/>
        </w:rPr>
        <w:t>and groundwater quantity and quality fluxes, including impacts of the proposal on the water resource, water balance and solute balance</w:t>
      </w:r>
      <w:r w:rsidR="005F7E07" w:rsidRPr="00945DE0">
        <w:rPr>
          <w:sz w:val="24"/>
          <w:szCs w:val="24"/>
        </w:rPr>
        <w:t xml:space="preserve"> and their implications to vulnerable assets locally and regionally</w:t>
      </w:r>
      <w:r w:rsidRPr="00945DE0">
        <w:rPr>
          <w:sz w:val="24"/>
          <w:szCs w:val="24"/>
        </w:rPr>
        <w:t xml:space="preserve">; </w:t>
      </w:r>
    </w:p>
    <w:p w:rsidR="00A412BD" w:rsidRPr="00945DE0" w:rsidRDefault="00A412BD" w:rsidP="00CB3503">
      <w:pPr>
        <w:pStyle w:val="ListParagraph"/>
        <w:numPr>
          <w:ilvl w:val="0"/>
          <w:numId w:val="8"/>
        </w:numPr>
        <w:spacing w:before="120" w:line="276" w:lineRule="auto"/>
        <w:rPr>
          <w:sz w:val="24"/>
          <w:szCs w:val="24"/>
        </w:rPr>
      </w:pPr>
      <w:r w:rsidRPr="00945DE0">
        <w:rPr>
          <w:sz w:val="24"/>
          <w:szCs w:val="24"/>
        </w:rPr>
        <w:t xml:space="preserve">regional cumulative impacts (covering surface water, groundwater, </w:t>
      </w:r>
      <w:proofErr w:type="spellStart"/>
      <w:r w:rsidRPr="00945DE0">
        <w:rPr>
          <w:sz w:val="24"/>
          <w:szCs w:val="24"/>
        </w:rPr>
        <w:t>geomorphological</w:t>
      </w:r>
      <w:proofErr w:type="spellEnd"/>
      <w:r w:rsidRPr="00945DE0">
        <w:rPr>
          <w:sz w:val="24"/>
          <w:szCs w:val="24"/>
        </w:rPr>
        <w:t>, hydrological and ecological impacts); and</w:t>
      </w:r>
    </w:p>
    <w:p w:rsidR="00A412BD" w:rsidRPr="00945DE0" w:rsidRDefault="00A412BD" w:rsidP="00CB3503">
      <w:pPr>
        <w:pStyle w:val="ListParagraph"/>
        <w:numPr>
          <w:ilvl w:val="0"/>
          <w:numId w:val="8"/>
        </w:numPr>
        <w:spacing w:before="120" w:line="276" w:lineRule="auto"/>
        <w:rPr>
          <w:sz w:val="24"/>
          <w:szCs w:val="24"/>
        </w:rPr>
      </w:pPr>
      <w:proofErr w:type="gramStart"/>
      <w:r w:rsidRPr="00945DE0">
        <w:rPr>
          <w:sz w:val="24"/>
          <w:szCs w:val="24"/>
        </w:rPr>
        <w:t>mitigation</w:t>
      </w:r>
      <w:proofErr w:type="gramEnd"/>
      <w:r w:rsidRPr="00945DE0">
        <w:rPr>
          <w:sz w:val="24"/>
          <w:szCs w:val="24"/>
        </w:rPr>
        <w:t xml:space="preserve"> and management measures to address these identified risks</w:t>
      </w:r>
      <w:r w:rsidR="006F0286" w:rsidRPr="00945DE0">
        <w:rPr>
          <w:sz w:val="24"/>
          <w:szCs w:val="24"/>
        </w:rPr>
        <w:t xml:space="preserve"> appropriately</w:t>
      </w:r>
      <w:r w:rsidRPr="00945DE0">
        <w:rPr>
          <w:sz w:val="24"/>
          <w:szCs w:val="24"/>
        </w:rPr>
        <w:t>.</w:t>
      </w:r>
    </w:p>
    <w:p w:rsidR="00A412BD" w:rsidRPr="00945DE0" w:rsidRDefault="00A412BD" w:rsidP="00B923BD">
      <w:pPr>
        <w:spacing w:before="120" w:line="276" w:lineRule="auto"/>
        <w:rPr>
          <w:rFonts w:ascii="Calibri" w:hAnsi="Calibri" w:cs="Calibri"/>
        </w:rPr>
      </w:pPr>
      <w:r w:rsidRPr="00945DE0">
        <w:rPr>
          <w:rFonts w:ascii="Calibri" w:hAnsi="Calibri" w:cs="Calibri"/>
        </w:rPr>
        <w:t>Any proposed models should also be peer reviewed and publicly released.</w:t>
      </w:r>
    </w:p>
    <w:p w:rsidR="00562EC2" w:rsidRDefault="00562EC2" w:rsidP="00B923BD">
      <w:pPr>
        <w:spacing w:before="120" w:line="276" w:lineRule="auto"/>
        <w:rPr>
          <w:rFonts w:ascii="Calibri" w:hAnsi="Calibri" w:cs="Calibri"/>
        </w:rPr>
      </w:pPr>
      <w:r w:rsidRPr="00945DE0">
        <w:rPr>
          <w:rFonts w:ascii="Calibri" w:hAnsi="Calibri" w:cs="Calibri"/>
        </w:rPr>
        <w:t xml:space="preserve">To enable these requirements to be included in future proposals </w:t>
      </w:r>
      <w:r w:rsidR="005E1A23" w:rsidRPr="00945DE0">
        <w:rPr>
          <w:rFonts w:ascii="Calibri" w:hAnsi="Calibri" w:cs="Calibri"/>
        </w:rPr>
        <w:t xml:space="preserve">the committee </w:t>
      </w:r>
      <w:r w:rsidR="005E1A23" w:rsidRPr="00945DE0">
        <w:rPr>
          <w:rFonts w:ascii="Calibri" w:hAnsi="Calibri" w:cs="Calibri"/>
          <w:u w:val="single"/>
        </w:rPr>
        <w:t>agreed</w:t>
      </w:r>
      <w:r w:rsidR="005E1A23" w:rsidRPr="00945DE0">
        <w:rPr>
          <w:rFonts w:ascii="Calibri" w:hAnsi="Calibri" w:cs="Calibri"/>
        </w:rPr>
        <w:t xml:space="preserve"> that it would be desirable to develop </w:t>
      </w:r>
      <w:r w:rsidR="005262F2" w:rsidRPr="00945DE0">
        <w:rPr>
          <w:rFonts w:ascii="Calibri" w:hAnsi="Calibri" w:cs="Calibri"/>
        </w:rPr>
        <w:t xml:space="preserve">a </w:t>
      </w:r>
      <w:proofErr w:type="gramStart"/>
      <w:r w:rsidRPr="00945DE0">
        <w:rPr>
          <w:rFonts w:ascii="Calibri" w:hAnsi="Calibri" w:cs="Calibri"/>
        </w:rPr>
        <w:t>checklist</w:t>
      </w:r>
      <w:r w:rsidR="005262F2" w:rsidRPr="00945DE0">
        <w:rPr>
          <w:rFonts w:ascii="Calibri" w:hAnsi="Calibri" w:cs="Calibri"/>
        </w:rPr>
        <w:t xml:space="preserve"> </w:t>
      </w:r>
      <w:r w:rsidRPr="00945DE0">
        <w:rPr>
          <w:rFonts w:ascii="Calibri" w:hAnsi="Calibri" w:cs="Calibri"/>
        </w:rPr>
        <w:t>,</w:t>
      </w:r>
      <w:proofErr w:type="gramEnd"/>
      <w:r w:rsidRPr="00945DE0">
        <w:rPr>
          <w:rFonts w:ascii="Calibri" w:hAnsi="Calibri" w:cs="Calibri"/>
        </w:rPr>
        <w:t xml:space="preserve"> </w:t>
      </w:r>
      <w:r w:rsidR="005262F2" w:rsidRPr="00945DE0">
        <w:rPr>
          <w:rFonts w:ascii="Calibri" w:hAnsi="Calibri" w:cs="Calibri"/>
        </w:rPr>
        <w:t>using a lead</w:t>
      </w:r>
      <w:r w:rsidR="005262F2" w:rsidRPr="00E176A4">
        <w:rPr>
          <w:rFonts w:ascii="Calibri" w:hAnsi="Calibri" w:cs="Calibri"/>
        </w:rPr>
        <w:t xml:space="preserve">ing practice example developed from an existing case study, </w:t>
      </w:r>
      <w:r w:rsidRPr="00E176A4">
        <w:rPr>
          <w:rFonts w:ascii="Calibri" w:hAnsi="Calibri" w:cs="Calibri"/>
        </w:rPr>
        <w:t>outlining the information requirements for future requests.</w:t>
      </w:r>
      <w:r w:rsidR="005262F2">
        <w:rPr>
          <w:rFonts w:ascii="Calibri" w:hAnsi="Calibri" w:cs="Calibri"/>
        </w:rPr>
        <w:t xml:space="preserve"> These </w:t>
      </w:r>
      <w:r w:rsidR="005E1A23">
        <w:rPr>
          <w:rFonts w:ascii="Calibri" w:hAnsi="Calibri" w:cs="Calibri"/>
        </w:rPr>
        <w:t>could</w:t>
      </w:r>
      <w:r w:rsidR="005262F2">
        <w:rPr>
          <w:rFonts w:ascii="Calibri" w:hAnsi="Calibri" w:cs="Calibri"/>
        </w:rPr>
        <w:t xml:space="preserve"> be incorporated into the Information Guidelines currently being developed.</w:t>
      </w:r>
    </w:p>
    <w:p w:rsidR="00D10AAF" w:rsidRDefault="00D10AAF" w:rsidP="000B7216">
      <w:pPr>
        <w:spacing w:before="120" w:line="276" w:lineRule="auto"/>
        <w:ind w:left="720"/>
        <w:rPr>
          <w:rFonts w:ascii="Calibri" w:hAnsi="Calibri" w:cs="Calibri"/>
        </w:rPr>
      </w:pPr>
    </w:p>
    <w:p w:rsidR="00AD5C1F" w:rsidRDefault="00AD5C1F" w:rsidP="000B7216">
      <w:pPr>
        <w:spacing w:before="120" w:line="276" w:lineRule="auto"/>
        <w:ind w:left="720"/>
        <w:rPr>
          <w:rFonts w:ascii="Calibri" w:hAnsi="Calibri" w:cs="Calibri"/>
        </w:rPr>
      </w:pPr>
    </w:p>
    <w:p w:rsidR="00AD5C1F" w:rsidRDefault="00AD5C1F" w:rsidP="000B7216">
      <w:pPr>
        <w:spacing w:before="120" w:line="276" w:lineRule="auto"/>
        <w:ind w:left="720"/>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0B7216" w:rsidRPr="00E43DE4" w:rsidTr="00163402">
        <w:tc>
          <w:tcPr>
            <w:tcW w:w="9134" w:type="dxa"/>
          </w:tcPr>
          <w:p w:rsidR="000B7216" w:rsidRDefault="000B7216" w:rsidP="00163402">
            <w:pPr>
              <w:spacing w:line="276" w:lineRule="auto"/>
              <w:rPr>
                <w:rFonts w:ascii="Calibri" w:hAnsi="Calibri" w:cs="Calibri"/>
                <w:b/>
                <w:i/>
              </w:rPr>
            </w:pPr>
            <w:r w:rsidRPr="00E43DE4">
              <w:rPr>
                <w:rFonts w:ascii="Calibri" w:hAnsi="Calibri" w:cs="Calibri"/>
                <w:b/>
                <w:i/>
              </w:rPr>
              <w:t xml:space="preserve">Action Arising </w:t>
            </w:r>
          </w:p>
          <w:p w:rsidR="000B7216" w:rsidRPr="00E43DE4" w:rsidRDefault="000B7216" w:rsidP="000B7216">
            <w:pPr>
              <w:spacing w:line="276" w:lineRule="auto"/>
              <w:rPr>
                <w:rFonts w:ascii="Calibri" w:hAnsi="Calibri" w:cs="Calibri"/>
                <w:i/>
              </w:rPr>
            </w:pPr>
            <w:r>
              <w:rPr>
                <w:rFonts w:ascii="Calibri" w:hAnsi="Calibri" w:cs="Calibri"/>
                <w:b/>
                <w:i/>
              </w:rPr>
              <w:t>1807</w:t>
            </w:r>
            <w:r w:rsidRPr="00C75DF0">
              <w:rPr>
                <w:rFonts w:ascii="Calibri" w:hAnsi="Calibri" w:cs="Calibri"/>
                <w:b/>
                <w:i/>
              </w:rPr>
              <w:t>12-</w:t>
            </w:r>
            <w:proofErr w:type="gramStart"/>
            <w:r>
              <w:rPr>
                <w:rFonts w:ascii="Calibri" w:hAnsi="Calibri" w:cs="Calibri"/>
                <w:b/>
                <w:i/>
              </w:rPr>
              <w:t>01</w:t>
            </w:r>
            <w:r w:rsidRPr="00C75DF0">
              <w:rPr>
                <w:rFonts w:ascii="Calibri" w:hAnsi="Calibri" w:cs="Calibri"/>
                <w:b/>
                <w:i/>
              </w:rPr>
              <w:t xml:space="preserve">  </w:t>
            </w:r>
            <w:r w:rsidRPr="00C75DF0">
              <w:rPr>
                <w:rFonts w:ascii="Calibri" w:hAnsi="Calibri" w:cs="Calibri"/>
                <w:i/>
              </w:rPr>
              <w:t>Action</w:t>
            </w:r>
            <w:proofErr w:type="gramEnd"/>
            <w:r w:rsidRPr="00C75DF0">
              <w:rPr>
                <w:rFonts w:ascii="Calibri" w:hAnsi="Calibri" w:cs="Calibri"/>
                <w:i/>
              </w:rPr>
              <w:t xml:space="preserve">: </w:t>
            </w:r>
            <w:r>
              <w:rPr>
                <w:rFonts w:ascii="Calibri" w:hAnsi="Calibri" w:cs="Calibri"/>
                <w:i/>
              </w:rPr>
              <w:t>The Office in conjunction with the Committee to create a checklist</w:t>
            </w:r>
            <w:r w:rsidR="00154BF1">
              <w:rPr>
                <w:rFonts w:ascii="Calibri" w:hAnsi="Calibri" w:cs="Calibri"/>
                <w:i/>
              </w:rPr>
              <w:t xml:space="preserve"> outlining the information requirements for future requests.</w:t>
            </w:r>
            <w:r w:rsidR="00D10AAF">
              <w:rPr>
                <w:rFonts w:ascii="Calibri" w:hAnsi="Calibri" w:cs="Calibri"/>
                <w:i/>
              </w:rPr>
              <w:t xml:space="preserve"> This </w:t>
            </w:r>
            <w:r w:rsidR="005E1A23">
              <w:rPr>
                <w:rFonts w:ascii="Calibri" w:hAnsi="Calibri" w:cs="Calibri"/>
                <w:i/>
              </w:rPr>
              <w:t>could</w:t>
            </w:r>
            <w:r w:rsidR="00D10AAF">
              <w:rPr>
                <w:rFonts w:ascii="Calibri" w:hAnsi="Calibri" w:cs="Calibri"/>
                <w:i/>
              </w:rPr>
              <w:t xml:space="preserve"> be incorporated into the information guidelines.</w:t>
            </w:r>
          </w:p>
        </w:tc>
      </w:tr>
    </w:tbl>
    <w:p w:rsidR="007B7AE3" w:rsidRDefault="007B7AE3" w:rsidP="009921F0">
      <w:pPr>
        <w:spacing w:line="276" w:lineRule="auto"/>
        <w:rPr>
          <w:rFonts w:ascii="Calibri" w:hAnsi="Calibri" w:cs="Calibri"/>
          <w:b/>
        </w:rPr>
      </w:pPr>
    </w:p>
    <w:p w:rsidR="008B1A07" w:rsidRDefault="008B1A07" w:rsidP="009921F0">
      <w:pPr>
        <w:spacing w:line="276" w:lineRule="auto"/>
        <w:rPr>
          <w:rFonts w:ascii="Calibri" w:hAnsi="Calibri" w:cs="Calibri"/>
          <w:b/>
        </w:rPr>
      </w:pPr>
    </w:p>
    <w:p w:rsidR="00D85F01" w:rsidRDefault="001B4417" w:rsidP="00D10AAF">
      <w:pPr>
        <w:numPr>
          <w:ilvl w:val="1"/>
          <w:numId w:val="1"/>
        </w:numPr>
        <w:spacing w:line="276" w:lineRule="auto"/>
        <w:rPr>
          <w:rFonts w:ascii="Calibri" w:hAnsi="Calibri" w:cs="Calibri"/>
          <w:u w:val="single"/>
        </w:rPr>
      </w:pPr>
      <w:r>
        <w:rPr>
          <w:rFonts w:ascii="Calibri" w:hAnsi="Calibri" w:cs="Calibri"/>
          <w:u w:val="single"/>
        </w:rPr>
        <w:t>Hancock Prospecting Pty Ltd – Alpha Coal Project – Mine and Rail Development</w:t>
      </w:r>
      <w:r w:rsidR="002D73B4">
        <w:rPr>
          <w:rFonts w:ascii="Calibri" w:hAnsi="Calibri" w:cs="Calibri"/>
          <w:u w:val="single"/>
        </w:rPr>
        <w:t xml:space="preserve"> </w:t>
      </w:r>
      <w:r w:rsidR="002D73B4" w:rsidRPr="002D73B4">
        <w:rPr>
          <w:rFonts w:ascii="Calibri" w:hAnsi="Calibri" w:cs="Calibri"/>
        </w:rPr>
        <w:t>(</w:t>
      </w:r>
      <w:r w:rsidR="006928A6">
        <w:rPr>
          <w:rFonts w:ascii="Calibri" w:hAnsi="Calibri" w:cs="Calibri"/>
        </w:rPr>
        <w:t>Approval</w:t>
      </w:r>
      <w:r w:rsidR="002D73B4" w:rsidRPr="002D73B4">
        <w:rPr>
          <w:rFonts w:ascii="Calibri" w:hAnsi="Calibri" w:cs="Calibri"/>
        </w:rPr>
        <w:t xml:space="preserve"> </w:t>
      </w:r>
      <w:r w:rsidR="00854403">
        <w:rPr>
          <w:rFonts w:ascii="Calibri" w:hAnsi="Calibri" w:cs="Calibri"/>
        </w:rPr>
        <w:t>conditions</w:t>
      </w:r>
      <w:r w:rsidR="002D73B4" w:rsidRPr="002D73B4">
        <w:rPr>
          <w:rFonts w:ascii="Calibri" w:hAnsi="Calibri" w:cs="Calibri"/>
        </w:rPr>
        <w:t>)</w:t>
      </w:r>
    </w:p>
    <w:p w:rsidR="006C42EC" w:rsidRDefault="006C42EC" w:rsidP="006C42EC">
      <w:pPr>
        <w:spacing w:before="120" w:line="276" w:lineRule="auto"/>
        <w:ind w:left="720"/>
        <w:rPr>
          <w:rFonts w:ascii="Calibri" w:hAnsi="Calibri" w:cs="Calibri"/>
        </w:rPr>
      </w:pPr>
      <w:r>
        <w:rPr>
          <w:rFonts w:ascii="Calibri" w:hAnsi="Calibri" w:cs="Calibri"/>
        </w:rPr>
        <w:t xml:space="preserve">The </w:t>
      </w:r>
      <w:r w:rsidRPr="006C42EC">
        <w:rPr>
          <w:rFonts w:ascii="Calibri" w:hAnsi="Calibri" w:cs="Calibri"/>
        </w:rPr>
        <w:t>Hancock Prospecting Pty Ltd – Alpha Coal Project – Mine and Rail Development</w:t>
      </w:r>
      <w:r>
        <w:rPr>
          <w:rFonts w:ascii="Calibri" w:hAnsi="Calibri" w:cs="Calibri"/>
        </w:rPr>
        <w:t xml:space="preserve"> was discussed and a draft advice was prepared. The advice was </w:t>
      </w:r>
      <w:r w:rsidRPr="006C42EC">
        <w:rPr>
          <w:rFonts w:ascii="Calibri" w:hAnsi="Calibri" w:cs="Calibri"/>
          <w:u w:val="single"/>
        </w:rPr>
        <w:t xml:space="preserve">agreed </w:t>
      </w:r>
      <w:r>
        <w:rPr>
          <w:rFonts w:ascii="Calibri" w:hAnsi="Calibri" w:cs="Calibri"/>
        </w:rPr>
        <w:t xml:space="preserve">to by the committee and will be published separately on the committee’s website. </w:t>
      </w:r>
    </w:p>
    <w:p w:rsidR="001B4417" w:rsidRDefault="001B4417" w:rsidP="001B4417">
      <w:pPr>
        <w:spacing w:line="276" w:lineRule="auto"/>
        <w:ind w:left="792"/>
        <w:rPr>
          <w:rFonts w:ascii="Calibri" w:hAnsi="Calibri" w:cs="Calibri"/>
          <w:u w:val="single"/>
        </w:rPr>
      </w:pPr>
    </w:p>
    <w:p w:rsidR="00BE2727" w:rsidRDefault="001B4417" w:rsidP="00D10AAF">
      <w:pPr>
        <w:numPr>
          <w:ilvl w:val="1"/>
          <w:numId w:val="1"/>
        </w:numPr>
        <w:spacing w:line="276" w:lineRule="auto"/>
        <w:rPr>
          <w:rFonts w:ascii="Calibri" w:hAnsi="Calibri" w:cs="Calibri"/>
          <w:u w:val="single"/>
        </w:rPr>
      </w:pPr>
      <w:r>
        <w:rPr>
          <w:rFonts w:ascii="Calibri" w:hAnsi="Calibri" w:cs="Calibri"/>
          <w:u w:val="single"/>
        </w:rPr>
        <w:t>Centennial Coal Clarence expansion, NSW</w:t>
      </w:r>
      <w:r w:rsidR="002D73B4">
        <w:rPr>
          <w:rFonts w:ascii="Calibri" w:hAnsi="Calibri" w:cs="Calibri"/>
          <w:u w:val="single"/>
        </w:rPr>
        <w:t xml:space="preserve"> </w:t>
      </w:r>
      <w:r w:rsidR="002D73B4" w:rsidRPr="002D73B4">
        <w:rPr>
          <w:rFonts w:ascii="Calibri" w:hAnsi="Calibri" w:cs="Calibri"/>
        </w:rPr>
        <w:t>(Referral)</w:t>
      </w:r>
    </w:p>
    <w:p w:rsidR="000225BE" w:rsidRDefault="005E5FC4" w:rsidP="000225BE">
      <w:pPr>
        <w:spacing w:before="120" w:line="276" w:lineRule="auto"/>
        <w:ind w:left="720"/>
        <w:rPr>
          <w:rFonts w:ascii="Calibri" w:hAnsi="Calibri" w:cs="Calibri"/>
        </w:rPr>
      </w:pPr>
      <w:r>
        <w:rPr>
          <w:rFonts w:ascii="Calibri" w:hAnsi="Calibri" w:cs="Calibri"/>
        </w:rPr>
        <w:t xml:space="preserve">The Centennial Coal Clarence expansion </w:t>
      </w:r>
      <w:r w:rsidR="006C42EC">
        <w:rPr>
          <w:rFonts w:ascii="Calibri" w:hAnsi="Calibri" w:cs="Calibri"/>
        </w:rPr>
        <w:t xml:space="preserve">was discussed and a draft advice was prepared. </w:t>
      </w:r>
      <w:r w:rsidR="000225BE">
        <w:rPr>
          <w:rFonts w:ascii="Calibri" w:hAnsi="Calibri" w:cs="Calibri"/>
        </w:rPr>
        <w:t>This will be circulated out of session for committee approval.</w:t>
      </w:r>
    </w:p>
    <w:p w:rsidR="000225BE" w:rsidRDefault="000225BE" w:rsidP="000225BE">
      <w:pPr>
        <w:spacing w:before="120" w:line="276" w:lineRule="auto"/>
        <w:ind w:left="720"/>
        <w:rPr>
          <w:rFonts w:ascii="Calibri" w:hAnsi="Calibri" w:cs="Calibri"/>
        </w:rPr>
      </w:pPr>
      <w:r>
        <w:rPr>
          <w:rFonts w:ascii="Calibri" w:hAnsi="Calibri" w:cs="Calibri"/>
        </w:rPr>
        <w:t xml:space="preserve">The advice will be published separately on the committee’s website. </w:t>
      </w:r>
    </w:p>
    <w:p w:rsidR="00D10AAF" w:rsidRDefault="00D10AAF" w:rsidP="007B7AE3">
      <w:pPr>
        <w:spacing w:before="120" w:line="276" w:lineRule="auto"/>
        <w:rPr>
          <w:rFonts w:ascii="Calibri" w:hAnsi="Calibri" w:cs="Calibri"/>
        </w:rPr>
      </w:pPr>
    </w:p>
    <w:p w:rsidR="00BE2727" w:rsidRPr="002D73B4" w:rsidRDefault="001B4417" w:rsidP="00D10AAF">
      <w:pPr>
        <w:numPr>
          <w:ilvl w:val="1"/>
          <w:numId w:val="1"/>
        </w:numPr>
        <w:spacing w:line="276" w:lineRule="auto"/>
        <w:rPr>
          <w:rFonts w:ascii="Calibri" w:hAnsi="Calibri" w:cs="Calibri"/>
        </w:rPr>
      </w:pPr>
      <w:r>
        <w:rPr>
          <w:rFonts w:ascii="Calibri" w:hAnsi="Calibri" w:cs="Calibri"/>
          <w:u w:val="single"/>
        </w:rPr>
        <w:t>Anglo Coal (</w:t>
      </w:r>
      <w:proofErr w:type="spellStart"/>
      <w:r>
        <w:rPr>
          <w:rFonts w:ascii="Calibri" w:hAnsi="Calibri" w:cs="Calibri"/>
          <w:u w:val="single"/>
        </w:rPr>
        <w:t>Foxleigh</w:t>
      </w:r>
      <w:proofErr w:type="spellEnd"/>
      <w:r>
        <w:rPr>
          <w:rFonts w:ascii="Calibri" w:hAnsi="Calibri" w:cs="Calibri"/>
          <w:u w:val="single"/>
        </w:rPr>
        <w:t>) Pty Let/Mining/Middlemount/QLD/</w:t>
      </w:r>
      <w:proofErr w:type="spellStart"/>
      <w:r>
        <w:rPr>
          <w:rFonts w:ascii="Calibri" w:hAnsi="Calibri" w:cs="Calibri"/>
          <w:u w:val="single"/>
        </w:rPr>
        <w:t>Foxleigh</w:t>
      </w:r>
      <w:proofErr w:type="spellEnd"/>
      <w:r>
        <w:rPr>
          <w:rFonts w:ascii="Calibri" w:hAnsi="Calibri" w:cs="Calibri"/>
          <w:u w:val="single"/>
        </w:rPr>
        <w:t xml:space="preserve"> coal Mine Extension</w:t>
      </w:r>
      <w:r w:rsidR="002D73B4">
        <w:rPr>
          <w:rFonts w:ascii="Calibri" w:hAnsi="Calibri" w:cs="Calibri"/>
          <w:u w:val="single"/>
        </w:rPr>
        <w:t xml:space="preserve"> </w:t>
      </w:r>
      <w:r w:rsidR="002D73B4" w:rsidRPr="002D73B4">
        <w:rPr>
          <w:rFonts w:ascii="Calibri" w:hAnsi="Calibri" w:cs="Calibri"/>
        </w:rPr>
        <w:t>(</w:t>
      </w:r>
      <w:r w:rsidR="00D620AC">
        <w:rPr>
          <w:rFonts w:ascii="Calibri" w:hAnsi="Calibri" w:cs="Calibri"/>
        </w:rPr>
        <w:t>Draft Assessment documentation</w:t>
      </w:r>
      <w:r w:rsidR="002D73B4" w:rsidRPr="002D73B4">
        <w:rPr>
          <w:rFonts w:ascii="Calibri" w:hAnsi="Calibri" w:cs="Calibri"/>
        </w:rPr>
        <w:t>)</w:t>
      </w:r>
    </w:p>
    <w:p w:rsidR="000225BE" w:rsidRDefault="005E5FC4" w:rsidP="000225BE">
      <w:pPr>
        <w:spacing w:before="120" w:line="276" w:lineRule="auto"/>
        <w:ind w:left="720"/>
        <w:rPr>
          <w:rFonts w:ascii="Calibri" w:hAnsi="Calibri" w:cs="Calibri"/>
        </w:rPr>
      </w:pPr>
      <w:r>
        <w:rPr>
          <w:rFonts w:ascii="Calibri" w:hAnsi="Calibri" w:cs="Calibri"/>
        </w:rPr>
        <w:t xml:space="preserve">The </w:t>
      </w:r>
      <w:proofErr w:type="spellStart"/>
      <w:r>
        <w:rPr>
          <w:rFonts w:ascii="Calibri" w:hAnsi="Calibri" w:cs="Calibri"/>
        </w:rPr>
        <w:t>Foxleigh</w:t>
      </w:r>
      <w:proofErr w:type="spellEnd"/>
      <w:r>
        <w:rPr>
          <w:rFonts w:ascii="Calibri" w:hAnsi="Calibri" w:cs="Calibri"/>
        </w:rPr>
        <w:t xml:space="preserve"> Coal Mine extension </w:t>
      </w:r>
      <w:r w:rsidR="006C42EC">
        <w:rPr>
          <w:rFonts w:ascii="Calibri" w:hAnsi="Calibri" w:cs="Calibri"/>
        </w:rPr>
        <w:t xml:space="preserve">was discussed and a draft advice was prepared. </w:t>
      </w:r>
      <w:r w:rsidR="000225BE">
        <w:rPr>
          <w:rFonts w:ascii="Calibri" w:hAnsi="Calibri" w:cs="Calibri"/>
        </w:rPr>
        <w:t>This will be circulated out of session for committee approval.</w:t>
      </w:r>
    </w:p>
    <w:p w:rsidR="000225BE" w:rsidRDefault="000225BE" w:rsidP="000225BE">
      <w:pPr>
        <w:spacing w:before="120" w:line="276" w:lineRule="auto"/>
        <w:ind w:left="720"/>
        <w:rPr>
          <w:rFonts w:ascii="Calibri" w:hAnsi="Calibri" w:cs="Calibri"/>
        </w:rPr>
      </w:pPr>
      <w:r>
        <w:rPr>
          <w:rFonts w:ascii="Calibri" w:hAnsi="Calibri" w:cs="Calibri"/>
        </w:rPr>
        <w:t xml:space="preserve">The advice will be published separately on the committee’s website. </w:t>
      </w:r>
    </w:p>
    <w:p w:rsidR="001B4417" w:rsidRDefault="001B4417" w:rsidP="000225BE">
      <w:pPr>
        <w:spacing w:before="120" w:line="276" w:lineRule="auto"/>
        <w:ind w:left="720"/>
        <w:rPr>
          <w:rFonts w:ascii="Calibri" w:hAnsi="Calibri" w:cs="Calibri"/>
        </w:rPr>
      </w:pPr>
    </w:p>
    <w:p w:rsidR="00BE2727" w:rsidRDefault="001B4417" w:rsidP="00D10AAF">
      <w:pPr>
        <w:numPr>
          <w:ilvl w:val="1"/>
          <w:numId w:val="1"/>
        </w:numPr>
        <w:spacing w:line="276" w:lineRule="auto"/>
        <w:rPr>
          <w:rFonts w:ascii="Calibri" w:hAnsi="Calibri" w:cs="Calibri"/>
          <w:u w:val="single"/>
        </w:rPr>
      </w:pPr>
      <w:r>
        <w:rPr>
          <w:rFonts w:ascii="Calibri" w:hAnsi="Calibri" w:cs="Calibri"/>
          <w:u w:val="single"/>
        </w:rPr>
        <w:t>Middlemount coal/Middlemount Coal Mine</w:t>
      </w:r>
      <w:r w:rsidR="002D73B4">
        <w:rPr>
          <w:rFonts w:ascii="Calibri" w:hAnsi="Calibri" w:cs="Calibri"/>
          <w:u w:val="single"/>
        </w:rPr>
        <w:t xml:space="preserve"> </w:t>
      </w:r>
      <w:r w:rsidR="002D73B4">
        <w:rPr>
          <w:rFonts w:ascii="Calibri" w:hAnsi="Calibri" w:cs="Calibri"/>
        </w:rPr>
        <w:t xml:space="preserve">(Approval </w:t>
      </w:r>
      <w:r w:rsidR="00854403">
        <w:rPr>
          <w:rFonts w:ascii="Calibri" w:hAnsi="Calibri" w:cs="Calibri"/>
        </w:rPr>
        <w:t>conditions</w:t>
      </w:r>
      <w:r w:rsidR="002D73B4">
        <w:rPr>
          <w:rFonts w:ascii="Calibri" w:hAnsi="Calibri" w:cs="Calibri"/>
        </w:rPr>
        <w:t>)</w:t>
      </w:r>
    </w:p>
    <w:p w:rsidR="000225BE" w:rsidRDefault="005E5FC4" w:rsidP="000225BE">
      <w:pPr>
        <w:spacing w:before="120" w:line="276" w:lineRule="auto"/>
        <w:ind w:left="720"/>
        <w:rPr>
          <w:rFonts w:ascii="Calibri" w:hAnsi="Calibri" w:cs="Calibri"/>
        </w:rPr>
      </w:pPr>
      <w:r>
        <w:rPr>
          <w:rFonts w:ascii="Calibri" w:hAnsi="Calibri" w:cs="Calibri"/>
        </w:rPr>
        <w:t xml:space="preserve">The Middlemount Coal Mine </w:t>
      </w:r>
      <w:r w:rsidR="006C42EC" w:rsidRPr="006C42EC">
        <w:rPr>
          <w:rFonts w:ascii="Calibri" w:hAnsi="Calibri" w:cs="Calibri"/>
        </w:rPr>
        <w:t xml:space="preserve">was discussed and a draft advice was prepared. </w:t>
      </w:r>
      <w:r w:rsidR="000225BE">
        <w:rPr>
          <w:rFonts w:ascii="Calibri" w:hAnsi="Calibri" w:cs="Calibri"/>
        </w:rPr>
        <w:t>This will be circulated out of session for committee approval.</w:t>
      </w:r>
    </w:p>
    <w:p w:rsidR="000225BE" w:rsidRDefault="000225BE" w:rsidP="000225BE">
      <w:pPr>
        <w:spacing w:before="120" w:line="276" w:lineRule="auto"/>
        <w:ind w:left="720"/>
        <w:rPr>
          <w:rFonts w:ascii="Calibri" w:hAnsi="Calibri" w:cs="Calibri"/>
        </w:rPr>
      </w:pPr>
      <w:r>
        <w:rPr>
          <w:rFonts w:ascii="Calibri" w:hAnsi="Calibri" w:cs="Calibri"/>
        </w:rPr>
        <w:t xml:space="preserve">The advice will be published separately on the committee’s website. </w:t>
      </w:r>
    </w:p>
    <w:p w:rsidR="00ED0A98" w:rsidRDefault="00ED0A98" w:rsidP="00ED0A98">
      <w:pPr>
        <w:spacing w:line="276" w:lineRule="auto"/>
        <w:ind w:left="360"/>
        <w:rPr>
          <w:rFonts w:ascii="Calibri" w:hAnsi="Calibri" w:cs="Calibri"/>
          <w:u w:val="single"/>
        </w:rPr>
      </w:pPr>
    </w:p>
    <w:p w:rsidR="00BE2727" w:rsidRDefault="001B4417" w:rsidP="00D10AAF">
      <w:pPr>
        <w:numPr>
          <w:ilvl w:val="1"/>
          <w:numId w:val="1"/>
        </w:numPr>
        <w:spacing w:line="276" w:lineRule="auto"/>
        <w:rPr>
          <w:rFonts w:ascii="Calibri" w:hAnsi="Calibri" w:cs="Calibri"/>
          <w:u w:val="single"/>
        </w:rPr>
      </w:pPr>
      <w:r>
        <w:rPr>
          <w:rFonts w:ascii="Calibri" w:hAnsi="Calibri" w:cs="Calibri"/>
          <w:u w:val="single"/>
        </w:rPr>
        <w:t>Santos Future Gas Supply Area project, Surat Basin, Qld</w:t>
      </w:r>
      <w:r w:rsidR="00F2243B">
        <w:rPr>
          <w:rFonts w:ascii="Calibri" w:hAnsi="Calibri" w:cs="Calibri"/>
        </w:rPr>
        <w:t xml:space="preserve"> (</w:t>
      </w:r>
      <w:r w:rsidR="00D620AC">
        <w:rPr>
          <w:rFonts w:ascii="Calibri" w:hAnsi="Calibri" w:cs="Calibri"/>
        </w:rPr>
        <w:t>Terms of Reference)</w:t>
      </w:r>
    </w:p>
    <w:p w:rsidR="000225BE" w:rsidRDefault="005E5FC4" w:rsidP="000225BE">
      <w:pPr>
        <w:spacing w:before="120" w:line="276" w:lineRule="auto"/>
        <w:ind w:left="720"/>
        <w:rPr>
          <w:rFonts w:ascii="Calibri" w:hAnsi="Calibri" w:cs="Calibri"/>
        </w:rPr>
      </w:pPr>
      <w:r>
        <w:rPr>
          <w:rFonts w:ascii="Calibri" w:hAnsi="Calibri" w:cs="Calibri"/>
        </w:rPr>
        <w:t xml:space="preserve">The Santos Future Gas </w:t>
      </w:r>
      <w:r w:rsidR="006C42EC" w:rsidRPr="006C42EC">
        <w:rPr>
          <w:rFonts w:ascii="Calibri" w:hAnsi="Calibri" w:cs="Calibri"/>
        </w:rPr>
        <w:t xml:space="preserve">was discussed and a draft advice was prepared. </w:t>
      </w:r>
      <w:r w:rsidR="000225BE">
        <w:rPr>
          <w:rFonts w:ascii="Calibri" w:hAnsi="Calibri" w:cs="Calibri"/>
        </w:rPr>
        <w:t>This will be circulated out of session for committee approval.</w:t>
      </w:r>
    </w:p>
    <w:p w:rsidR="000225BE" w:rsidRDefault="000225BE" w:rsidP="000225BE">
      <w:pPr>
        <w:spacing w:before="120" w:line="276" w:lineRule="auto"/>
        <w:ind w:left="720"/>
        <w:rPr>
          <w:rFonts w:ascii="Calibri" w:hAnsi="Calibri" w:cs="Calibri"/>
        </w:rPr>
      </w:pPr>
      <w:r>
        <w:rPr>
          <w:rFonts w:ascii="Calibri" w:hAnsi="Calibri" w:cs="Calibri"/>
        </w:rPr>
        <w:t xml:space="preserve">The advice will be published separately on the committee’s website. </w:t>
      </w:r>
    </w:p>
    <w:p w:rsidR="00154BF1" w:rsidRDefault="00154BF1" w:rsidP="000225BE">
      <w:pPr>
        <w:spacing w:before="120" w:line="276" w:lineRule="auto"/>
        <w:ind w:left="794"/>
        <w:rPr>
          <w:rFonts w:ascii="Calibri" w:hAnsi="Calibri" w:cs="Calibri"/>
        </w:rPr>
      </w:pPr>
    </w:p>
    <w:p w:rsidR="00F2243B" w:rsidRDefault="00DA3838" w:rsidP="00F2243B">
      <w:pPr>
        <w:numPr>
          <w:ilvl w:val="1"/>
          <w:numId w:val="1"/>
        </w:numPr>
        <w:spacing w:line="276" w:lineRule="auto"/>
        <w:rPr>
          <w:rFonts w:ascii="Calibri" w:hAnsi="Calibri" w:cs="Calibri"/>
          <w:u w:val="single"/>
        </w:rPr>
      </w:pPr>
      <w:r w:rsidRPr="00DA3838">
        <w:rPr>
          <w:rFonts w:ascii="Calibri" w:hAnsi="Calibri" w:cs="Calibri"/>
          <w:u w:val="single"/>
        </w:rPr>
        <w:t>A</w:t>
      </w:r>
      <w:r w:rsidR="001B4417">
        <w:rPr>
          <w:rFonts w:ascii="Calibri" w:hAnsi="Calibri" w:cs="Calibri"/>
          <w:u w:val="single"/>
        </w:rPr>
        <w:t>rrow Bowen Gas Project, Bowen Basin Qld</w:t>
      </w:r>
      <w:r w:rsidR="00F2243B">
        <w:rPr>
          <w:rFonts w:ascii="Calibri" w:hAnsi="Calibri" w:cs="Calibri"/>
          <w:u w:val="single"/>
        </w:rPr>
        <w:t xml:space="preserve"> </w:t>
      </w:r>
      <w:r w:rsidR="00F2243B" w:rsidRPr="00F2243B">
        <w:rPr>
          <w:rFonts w:ascii="Calibri" w:hAnsi="Calibri" w:cs="Calibri"/>
        </w:rPr>
        <w:t>(Terms of Reference</w:t>
      </w:r>
      <w:r w:rsidR="00F2243B">
        <w:rPr>
          <w:rFonts w:ascii="Calibri" w:hAnsi="Calibri" w:cs="Calibri"/>
        </w:rPr>
        <w:t>)</w:t>
      </w:r>
    </w:p>
    <w:p w:rsidR="000225BE" w:rsidRDefault="0087062F" w:rsidP="000225BE">
      <w:pPr>
        <w:spacing w:before="120" w:line="276" w:lineRule="auto"/>
        <w:ind w:left="720"/>
        <w:rPr>
          <w:rFonts w:ascii="Calibri" w:hAnsi="Calibri" w:cs="Calibri"/>
        </w:rPr>
      </w:pPr>
      <w:r>
        <w:rPr>
          <w:rFonts w:ascii="Calibri" w:hAnsi="Calibri" w:cs="Calibri"/>
        </w:rPr>
        <w:lastRenderedPageBreak/>
        <w:t xml:space="preserve">The Arrow Bowen Gas Project </w:t>
      </w:r>
      <w:r w:rsidR="006C42EC" w:rsidRPr="006C42EC">
        <w:rPr>
          <w:rFonts w:ascii="Calibri" w:hAnsi="Calibri" w:cs="Calibri"/>
        </w:rPr>
        <w:t xml:space="preserve">was discussed and a draft advice was prepared. </w:t>
      </w:r>
      <w:r w:rsidR="000225BE">
        <w:rPr>
          <w:rFonts w:ascii="Calibri" w:hAnsi="Calibri" w:cs="Calibri"/>
        </w:rPr>
        <w:t>This will be circulated out of session for committee approval.</w:t>
      </w:r>
    </w:p>
    <w:p w:rsidR="000225BE" w:rsidRDefault="000225BE" w:rsidP="000225BE">
      <w:pPr>
        <w:spacing w:before="120" w:line="276" w:lineRule="auto"/>
        <w:ind w:left="720"/>
        <w:rPr>
          <w:rFonts w:ascii="Calibri" w:hAnsi="Calibri" w:cs="Calibri"/>
        </w:rPr>
      </w:pPr>
      <w:r>
        <w:rPr>
          <w:rFonts w:ascii="Calibri" w:hAnsi="Calibri" w:cs="Calibri"/>
        </w:rPr>
        <w:t xml:space="preserve">The advice will be published separately on the committee’s website. </w:t>
      </w:r>
    </w:p>
    <w:p w:rsidR="000B7216" w:rsidRDefault="000B7216" w:rsidP="007B496A">
      <w:pPr>
        <w:spacing w:line="276" w:lineRule="auto"/>
        <w:rPr>
          <w:rFonts w:ascii="Calibri" w:hAnsi="Calibri" w:cs="Calibri"/>
        </w:rPr>
      </w:pPr>
    </w:p>
    <w:p w:rsidR="00E708D2" w:rsidRDefault="00EE12EC" w:rsidP="00D10AAF">
      <w:pPr>
        <w:numPr>
          <w:ilvl w:val="0"/>
          <w:numId w:val="1"/>
        </w:numPr>
        <w:spacing w:line="276" w:lineRule="auto"/>
        <w:rPr>
          <w:rFonts w:ascii="Calibri" w:hAnsi="Calibri" w:cs="Calibri"/>
          <w:b/>
        </w:rPr>
      </w:pPr>
      <w:r>
        <w:rPr>
          <w:rFonts w:ascii="Calibri" w:hAnsi="Calibri" w:cs="Calibri"/>
          <w:b/>
        </w:rPr>
        <w:t>Presentation from Chair of Bioregional Assessment Methodology</w:t>
      </w:r>
    </w:p>
    <w:p w:rsidR="00D4438B" w:rsidRDefault="00617920" w:rsidP="00D4438B">
      <w:pPr>
        <w:spacing w:before="120" w:line="276" w:lineRule="auto"/>
        <w:ind w:left="360"/>
        <w:rPr>
          <w:rFonts w:ascii="Calibri" w:hAnsi="Calibri" w:cs="Calibri"/>
        </w:rPr>
      </w:pPr>
      <w:r>
        <w:rPr>
          <w:rFonts w:ascii="Calibri" w:hAnsi="Calibri" w:cs="Calibri"/>
        </w:rPr>
        <w:t>Dr</w:t>
      </w:r>
      <w:r w:rsidR="001406CC">
        <w:rPr>
          <w:rFonts w:ascii="Calibri" w:hAnsi="Calibri" w:cs="Calibri"/>
        </w:rPr>
        <w:t xml:space="preserve"> </w:t>
      </w:r>
      <w:r w:rsidR="00B6168C" w:rsidRPr="00B6168C">
        <w:rPr>
          <w:rFonts w:ascii="Calibri" w:hAnsi="Calibri" w:cs="Calibri"/>
        </w:rPr>
        <w:t xml:space="preserve">Carol </w:t>
      </w:r>
      <w:r w:rsidR="001406CC" w:rsidRPr="00B6168C">
        <w:rPr>
          <w:rFonts w:ascii="Calibri" w:hAnsi="Calibri" w:cs="Calibri"/>
        </w:rPr>
        <w:t>Couch</w:t>
      </w:r>
      <w:r w:rsidR="00D4438B">
        <w:rPr>
          <w:rFonts w:ascii="Calibri" w:hAnsi="Calibri" w:cs="Calibri"/>
        </w:rPr>
        <w:t>,</w:t>
      </w:r>
      <w:r w:rsidR="00D4438B" w:rsidRPr="00D4438B">
        <w:t xml:space="preserve"> </w:t>
      </w:r>
      <w:r w:rsidR="00D4438B" w:rsidRPr="00D4438B">
        <w:rPr>
          <w:rFonts w:ascii="Calibri" w:hAnsi="Calibri" w:cs="Calibri"/>
        </w:rPr>
        <w:t xml:space="preserve">Chair of </w:t>
      </w:r>
      <w:r w:rsidR="006F0286">
        <w:rPr>
          <w:rFonts w:ascii="Calibri" w:hAnsi="Calibri" w:cs="Calibri"/>
        </w:rPr>
        <w:t xml:space="preserve">the </w:t>
      </w:r>
      <w:r w:rsidR="00D4438B" w:rsidRPr="00D4438B">
        <w:rPr>
          <w:rFonts w:ascii="Calibri" w:hAnsi="Calibri" w:cs="Calibri"/>
        </w:rPr>
        <w:t>Bioregional Assessment Methodology</w:t>
      </w:r>
      <w:r w:rsidR="001406CC">
        <w:rPr>
          <w:rFonts w:ascii="Calibri" w:hAnsi="Calibri" w:cs="Calibri"/>
        </w:rPr>
        <w:t xml:space="preserve"> </w:t>
      </w:r>
      <w:r w:rsidR="00D84268">
        <w:rPr>
          <w:rFonts w:ascii="Calibri" w:hAnsi="Calibri" w:cs="Calibri"/>
        </w:rPr>
        <w:t>Panel</w:t>
      </w:r>
      <w:r w:rsidR="006F0286">
        <w:rPr>
          <w:rFonts w:ascii="Calibri" w:hAnsi="Calibri" w:cs="Calibri"/>
        </w:rPr>
        <w:t>,</w:t>
      </w:r>
      <w:r w:rsidR="00D84268">
        <w:rPr>
          <w:rFonts w:ascii="Calibri" w:hAnsi="Calibri" w:cs="Calibri"/>
        </w:rPr>
        <w:t xml:space="preserve"> </w:t>
      </w:r>
      <w:r w:rsidR="001406CC">
        <w:rPr>
          <w:rFonts w:ascii="Calibri" w:hAnsi="Calibri" w:cs="Calibri"/>
        </w:rPr>
        <w:t xml:space="preserve">joined the meeting </w:t>
      </w:r>
      <w:r w:rsidR="00D4438B">
        <w:rPr>
          <w:rFonts w:ascii="Calibri" w:hAnsi="Calibri" w:cs="Calibri"/>
        </w:rPr>
        <w:t>to discuss the Bioregional Assessment Methodology.</w:t>
      </w:r>
    </w:p>
    <w:p w:rsidR="0068528B" w:rsidRDefault="00617920" w:rsidP="0068528B">
      <w:pPr>
        <w:spacing w:before="120" w:line="276" w:lineRule="auto"/>
        <w:ind w:left="360"/>
        <w:rPr>
          <w:rFonts w:ascii="Calibri" w:hAnsi="Calibri" w:cs="Calibri"/>
        </w:rPr>
      </w:pPr>
      <w:r>
        <w:rPr>
          <w:rFonts w:ascii="Calibri" w:hAnsi="Calibri" w:cs="Calibri"/>
        </w:rPr>
        <w:t>Dr</w:t>
      </w:r>
      <w:r w:rsidR="00D4438B">
        <w:rPr>
          <w:rFonts w:ascii="Calibri" w:hAnsi="Calibri" w:cs="Calibri"/>
        </w:rPr>
        <w:t xml:space="preserve"> Couch provided the committee with an overview of </w:t>
      </w:r>
      <w:r w:rsidR="00D4438B" w:rsidRPr="00D4438B">
        <w:rPr>
          <w:rFonts w:ascii="Calibri" w:hAnsi="Calibri" w:cs="Calibri"/>
        </w:rPr>
        <w:t>the development of the bioregional assessment methodology</w:t>
      </w:r>
      <w:r w:rsidR="00D4438B">
        <w:rPr>
          <w:rFonts w:ascii="Calibri" w:hAnsi="Calibri" w:cs="Calibri"/>
        </w:rPr>
        <w:t xml:space="preserve"> </w:t>
      </w:r>
      <w:r w:rsidR="009A3714">
        <w:rPr>
          <w:rFonts w:ascii="Calibri" w:hAnsi="Calibri" w:cs="Calibri"/>
        </w:rPr>
        <w:t xml:space="preserve">(BRAM) </w:t>
      </w:r>
      <w:r w:rsidR="00D4438B">
        <w:rPr>
          <w:rFonts w:ascii="Calibri" w:hAnsi="Calibri" w:cs="Calibri"/>
        </w:rPr>
        <w:t>which covered the structure of the methodolog</w:t>
      </w:r>
      <w:r w:rsidR="00B21DA8">
        <w:rPr>
          <w:rFonts w:ascii="Calibri" w:hAnsi="Calibri" w:cs="Calibri"/>
        </w:rPr>
        <w:t>y being drafted. The report is on target to be provided for peer review</w:t>
      </w:r>
      <w:r w:rsidR="004D5270">
        <w:rPr>
          <w:rFonts w:ascii="Calibri" w:hAnsi="Calibri" w:cs="Calibri"/>
        </w:rPr>
        <w:t xml:space="preserve"> </w:t>
      </w:r>
      <w:r w:rsidR="00302164">
        <w:rPr>
          <w:rFonts w:ascii="Calibri" w:hAnsi="Calibri" w:cs="Calibri"/>
        </w:rPr>
        <w:t>by the end of July.</w:t>
      </w:r>
    </w:p>
    <w:p w:rsidR="0068528B" w:rsidRPr="00B152AF" w:rsidRDefault="0068528B" w:rsidP="0068528B">
      <w:pPr>
        <w:spacing w:before="120" w:line="276" w:lineRule="auto"/>
        <w:ind w:left="360"/>
        <w:rPr>
          <w:rFonts w:asciiTheme="minorHAnsi" w:hAnsiTheme="minorHAnsi" w:cstheme="minorHAnsi"/>
        </w:rPr>
      </w:pPr>
      <w:r w:rsidRPr="00B152AF">
        <w:rPr>
          <w:rFonts w:asciiTheme="minorHAnsi" w:hAnsiTheme="minorHAnsi" w:cstheme="minorHAnsi"/>
        </w:rPr>
        <w:t xml:space="preserve">The committee </w:t>
      </w:r>
      <w:r w:rsidRPr="00B152AF">
        <w:rPr>
          <w:rFonts w:asciiTheme="minorHAnsi" w:hAnsiTheme="minorHAnsi" w:cstheme="minorHAnsi"/>
          <w:u w:val="single"/>
        </w:rPr>
        <w:t>agreed</w:t>
      </w:r>
      <w:r w:rsidRPr="00B152AF">
        <w:rPr>
          <w:rFonts w:asciiTheme="minorHAnsi" w:hAnsiTheme="minorHAnsi" w:cstheme="minorHAnsi"/>
        </w:rPr>
        <w:t xml:space="preserve"> that bioregional assessment methodology is the underpinning scientific framework and guidance to conduct bioregional assessments.  They will inform the committee through a scientific analysis of the ecology, hydrology and geology of a bioregion with explicit assessment of the potential direct and indirect impacts of coal seam gas (CSG) and coal mining development on water resources. Bioregional assessments will focus on the impacts on water resources. For potential impacts to be assessed the committee noted that impacts must be mediated through changes in water resource requirements or dependencies of assessed assets or receptors. BRAM </w:t>
      </w:r>
      <w:r w:rsidR="009A3714" w:rsidRPr="00B152AF">
        <w:rPr>
          <w:rFonts w:asciiTheme="minorHAnsi" w:hAnsiTheme="minorHAnsi" w:cstheme="minorHAnsi"/>
        </w:rPr>
        <w:t>will guide</w:t>
      </w:r>
      <w:r w:rsidRPr="00B152AF">
        <w:rPr>
          <w:rFonts w:asciiTheme="minorHAnsi" w:hAnsiTheme="minorHAnsi" w:cstheme="minorHAnsi"/>
        </w:rPr>
        <w:t xml:space="preserve"> the analysis of potential direct, indirect and cumulative impacts on water resource-dependent receptors that can be assessed at a regional scale. BRAM is not a </w:t>
      </w:r>
      <w:r w:rsidRPr="00B152AF">
        <w:rPr>
          <w:rFonts w:asciiTheme="minorHAnsi" w:hAnsiTheme="minorHAnsi" w:cstheme="minorHAnsi"/>
          <w:lang w:val="en-US"/>
        </w:rPr>
        <w:t>development</w:t>
      </w:r>
      <w:r w:rsidRPr="00B152AF">
        <w:rPr>
          <w:rFonts w:asciiTheme="minorHAnsi" w:hAnsiTheme="minorHAnsi" w:cstheme="minorHAnsi"/>
        </w:rPr>
        <w:t xml:space="preserve">-specific environmental impact assessment but does result in </w:t>
      </w:r>
      <w:r w:rsidRPr="00B152AF">
        <w:rPr>
          <w:rFonts w:asciiTheme="minorHAnsi" w:hAnsiTheme="minorHAnsi" w:cstheme="minorHAnsi"/>
          <w:lang w:val="en-US"/>
        </w:rPr>
        <w:t>bio</w:t>
      </w:r>
      <w:r w:rsidRPr="00B152AF">
        <w:rPr>
          <w:rFonts w:asciiTheme="minorHAnsi" w:hAnsiTheme="minorHAnsi" w:cstheme="minorHAnsi"/>
        </w:rPr>
        <w:t xml:space="preserve">regional assessments that can inform </w:t>
      </w:r>
      <w:r w:rsidRPr="00B152AF">
        <w:rPr>
          <w:rFonts w:asciiTheme="minorHAnsi" w:hAnsiTheme="minorHAnsi" w:cstheme="minorHAnsi"/>
          <w:lang w:val="en-US"/>
        </w:rPr>
        <w:t>development</w:t>
      </w:r>
      <w:r w:rsidRPr="00B152AF">
        <w:rPr>
          <w:rFonts w:asciiTheme="minorHAnsi" w:hAnsiTheme="minorHAnsi" w:cstheme="minorHAnsi"/>
        </w:rPr>
        <w:t>-specific assessment.</w:t>
      </w:r>
    </w:p>
    <w:p w:rsidR="0068528B" w:rsidRPr="00B152AF" w:rsidRDefault="0068528B" w:rsidP="0068528B">
      <w:pPr>
        <w:spacing w:before="120" w:line="276" w:lineRule="auto"/>
        <w:ind w:left="360"/>
        <w:rPr>
          <w:rFonts w:asciiTheme="minorHAnsi" w:hAnsiTheme="minorHAnsi" w:cstheme="minorHAnsi"/>
        </w:rPr>
      </w:pPr>
      <w:r w:rsidRPr="00B152AF">
        <w:rPr>
          <w:rFonts w:asciiTheme="minorHAnsi" w:hAnsiTheme="minorHAnsi" w:cstheme="minorHAnsi"/>
        </w:rPr>
        <w:t xml:space="preserve">A bioregion is defined and bounded by one or several applicable concepts including catchments, coal resource basins, and management boundaries. </w:t>
      </w:r>
      <w:r w:rsidR="009A3714" w:rsidRPr="00B152AF">
        <w:rPr>
          <w:rFonts w:asciiTheme="minorHAnsi" w:hAnsiTheme="minorHAnsi" w:cstheme="minorHAnsi"/>
        </w:rPr>
        <w:t>The committee noted that</w:t>
      </w:r>
      <w:r w:rsidRPr="00B152AF">
        <w:rPr>
          <w:rFonts w:asciiTheme="minorHAnsi" w:hAnsiTheme="minorHAnsi" w:cstheme="minorHAnsi"/>
        </w:rPr>
        <w:t xml:space="preserve"> not all potential impacts may occur within the bounds of the bioregion and such impacts should be assessed. For example changes in water levels may positively or negatively impact irrigation or environmental needs downstream of the portion of a catchment contained within a bioregion.</w:t>
      </w:r>
    </w:p>
    <w:p w:rsidR="0068528B" w:rsidRPr="00B152AF" w:rsidRDefault="0068528B" w:rsidP="0068528B">
      <w:pPr>
        <w:spacing w:before="120" w:line="276" w:lineRule="auto"/>
        <w:ind w:left="360"/>
        <w:rPr>
          <w:rFonts w:asciiTheme="minorHAnsi" w:hAnsiTheme="minorHAnsi" w:cstheme="minorHAnsi"/>
        </w:rPr>
      </w:pPr>
      <w:r w:rsidRPr="00B152AF">
        <w:rPr>
          <w:rFonts w:asciiTheme="minorHAnsi" w:hAnsiTheme="minorHAnsi" w:cstheme="minorHAnsi"/>
        </w:rPr>
        <w:t xml:space="preserve">The </w:t>
      </w:r>
      <w:r w:rsidR="009A3714" w:rsidRPr="00B152AF">
        <w:rPr>
          <w:rFonts w:asciiTheme="minorHAnsi" w:hAnsiTheme="minorHAnsi" w:cstheme="minorHAnsi"/>
        </w:rPr>
        <w:t xml:space="preserve">committee noted that </w:t>
      </w:r>
      <w:r w:rsidRPr="00B152AF">
        <w:rPr>
          <w:rFonts w:asciiTheme="minorHAnsi" w:hAnsiTheme="minorHAnsi" w:cstheme="minorHAnsi"/>
        </w:rPr>
        <w:t xml:space="preserve">BRAM framework involves five phases of activity including: 1. Assembling contextual information, 2. Model-data analysis, 3. Impact analysis, 4. Risk analysis, and 5. Outcome summary. These phases </w:t>
      </w:r>
      <w:r w:rsidR="009A3714" w:rsidRPr="00B152AF">
        <w:rPr>
          <w:rFonts w:asciiTheme="minorHAnsi" w:hAnsiTheme="minorHAnsi" w:cstheme="minorHAnsi"/>
        </w:rPr>
        <w:t xml:space="preserve">will </w:t>
      </w:r>
      <w:r w:rsidRPr="00B152AF">
        <w:rPr>
          <w:rFonts w:asciiTheme="minorHAnsi" w:hAnsiTheme="minorHAnsi" w:cstheme="minorHAnsi"/>
        </w:rPr>
        <w:t xml:space="preserve">guide and organize the overall assessment. However, specific methods and workflows will vary between bioregional assessments in relation to the availability of existing data, information and fit-for-purpose models. Through assembling regional-scale data and information, gaps in data, information and models necessary to fully accomplish best practice may be evident. It is anticipated that data, information or models may not currently be available to implement BRAM at a full level of best practice. An important consideration is the degree to which resources are available to fill gaps within the timeframe of an </w:t>
      </w:r>
      <w:r w:rsidRPr="00B152AF">
        <w:rPr>
          <w:rFonts w:asciiTheme="minorHAnsi" w:hAnsiTheme="minorHAnsi" w:cstheme="minorHAnsi"/>
        </w:rPr>
        <w:lastRenderedPageBreak/>
        <w:t xml:space="preserve">assessment. </w:t>
      </w:r>
      <w:r w:rsidR="009A3714" w:rsidRPr="00B152AF">
        <w:rPr>
          <w:rFonts w:asciiTheme="minorHAnsi" w:hAnsiTheme="minorHAnsi" w:cstheme="minorHAnsi"/>
        </w:rPr>
        <w:t xml:space="preserve">The committee noted that </w:t>
      </w:r>
      <w:r w:rsidRPr="00B152AF">
        <w:rPr>
          <w:rFonts w:asciiTheme="minorHAnsi" w:hAnsiTheme="minorHAnsi" w:cstheme="minorHAnsi"/>
        </w:rPr>
        <w:t xml:space="preserve">BRAM provides that all data, information, models and associated workflows are archived and documented such that analyses can be replicated by third parties. </w:t>
      </w:r>
    </w:p>
    <w:p w:rsidR="0068528B" w:rsidRPr="00B152AF" w:rsidRDefault="0068528B" w:rsidP="0068528B">
      <w:pPr>
        <w:spacing w:before="120" w:line="276" w:lineRule="auto"/>
        <w:ind w:left="360"/>
        <w:rPr>
          <w:rFonts w:asciiTheme="minorHAnsi" w:hAnsiTheme="minorHAnsi" w:cstheme="minorHAnsi"/>
        </w:rPr>
      </w:pPr>
      <w:r w:rsidRPr="00B152AF">
        <w:rPr>
          <w:rFonts w:asciiTheme="minorHAnsi" w:hAnsiTheme="minorHAnsi" w:cstheme="minorHAnsi"/>
        </w:rPr>
        <w:t xml:space="preserve">The </w:t>
      </w:r>
      <w:r w:rsidR="009A3714" w:rsidRPr="00B152AF">
        <w:rPr>
          <w:rFonts w:asciiTheme="minorHAnsi" w:hAnsiTheme="minorHAnsi" w:cstheme="minorHAnsi"/>
        </w:rPr>
        <w:t xml:space="preserve">committee discussed the </w:t>
      </w:r>
      <w:r w:rsidRPr="00B152AF">
        <w:rPr>
          <w:rFonts w:asciiTheme="minorHAnsi" w:hAnsiTheme="minorHAnsi" w:cstheme="minorHAnsi"/>
        </w:rPr>
        <w:t xml:space="preserve">timeframe for completing a bioregional assessment </w:t>
      </w:r>
      <w:r w:rsidR="00793E7C" w:rsidRPr="00B152AF">
        <w:rPr>
          <w:rFonts w:asciiTheme="minorHAnsi" w:hAnsiTheme="minorHAnsi" w:cstheme="minorHAnsi"/>
        </w:rPr>
        <w:t xml:space="preserve">noting that it </w:t>
      </w:r>
      <w:r w:rsidRPr="00B152AF">
        <w:rPr>
          <w:rFonts w:asciiTheme="minorHAnsi" w:hAnsiTheme="minorHAnsi" w:cstheme="minorHAnsi"/>
        </w:rPr>
        <w:t>can vary in relation to the funding provided, status of existing data, information and models and acceptable levels of uncertainty in assessment outcomes or best practice performance. The conduct of a single bioregional assessment requires the establishment and implementation of a program of work that could span up to three years depending on whether new data or models are acquired or developed. Consequently, the program of work encompassed within a bioregional assessment will vary in relation to choices regarding funding and scheduling of activity across potentially concurrent bioregional assessments.</w:t>
      </w:r>
    </w:p>
    <w:p w:rsidR="0068528B" w:rsidRPr="00B152AF" w:rsidRDefault="0068528B" w:rsidP="0068528B">
      <w:pPr>
        <w:spacing w:before="120" w:line="276" w:lineRule="auto"/>
        <w:ind w:left="360"/>
        <w:rPr>
          <w:rFonts w:ascii="Calibri" w:hAnsi="Calibri" w:cs="Calibri"/>
        </w:rPr>
      </w:pPr>
      <w:r w:rsidRPr="00B152AF">
        <w:rPr>
          <w:rFonts w:asciiTheme="minorHAnsi" w:hAnsiTheme="minorHAnsi" w:cstheme="minorHAnsi"/>
        </w:rPr>
        <w:t xml:space="preserve">Technical and scientific capability required includes a broad range of disciplines such as unconventional gas and coal geology, hydrogeology, hydrology, ecology, social science, and specialities in impact and risk assessment. The </w:t>
      </w:r>
      <w:r w:rsidR="00793E7C" w:rsidRPr="00B152AF">
        <w:rPr>
          <w:rFonts w:asciiTheme="minorHAnsi" w:hAnsiTheme="minorHAnsi" w:cstheme="minorHAnsi"/>
        </w:rPr>
        <w:t xml:space="preserve">committee noted that </w:t>
      </w:r>
      <w:r w:rsidRPr="00B152AF">
        <w:rPr>
          <w:rFonts w:asciiTheme="minorHAnsi" w:hAnsiTheme="minorHAnsi" w:cstheme="minorHAnsi"/>
        </w:rPr>
        <w:t xml:space="preserve">work should be supported by spatial analysts, data management, </w:t>
      </w:r>
      <w:proofErr w:type="gramStart"/>
      <w:r w:rsidRPr="00B152AF">
        <w:rPr>
          <w:rFonts w:asciiTheme="minorHAnsi" w:hAnsiTheme="minorHAnsi" w:cstheme="minorHAnsi"/>
        </w:rPr>
        <w:t>reporting</w:t>
      </w:r>
      <w:proofErr w:type="gramEnd"/>
      <w:r w:rsidRPr="00B152AF">
        <w:rPr>
          <w:rFonts w:asciiTheme="minorHAnsi" w:hAnsiTheme="minorHAnsi" w:cstheme="minorHAnsi"/>
        </w:rPr>
        <w:t xml:space="preserve"> and communications specialists. Organizations undertaking the assessments should have program management in place to assure internal monitoring and reporting of performance, and coordination with partnering capability providers, regional stakeholders, and local, state, and Commonwealth agencies.</w:t>
      </w:r>
    </w:p>
    <w:p w:rsidR="0068528B" w:rsidRPr="00B152AF" w:rsidRDefault="00793E7C" w:rsidP="004D5270">
      <w:pPr>
        <w:spacing w:before="120" w:line="276" w:lineRule="auto"/>
        <w:ind w:left="360"/>
        <w:rPr>
          <w:rFonts w:asciiTheme="minorHAnsi" w:hAnsiTheme="minorHAnsi" w:cstheme="minorHAnsi"/>
        </w:rPr>
      </w:pPr>
      <w:r w:rsidRPr="00B152AF">
        <w:rPr>
          <w:rFonts w:ascii="Calibri" w:hAnsi="Calibri" w:cs="Calibri"/>
        </w:rPr>
        <w:t xml:space="preserve">The committee </w:t>
      </w:r>
      <w:r w:rsidRPr="00B152AF">
        <w:rPr>
          <w:rFonts w:ascii="Calibri" w:hAnsi="Calibri" w:cs="Calibri"/>
          <w:u w:val="single"/>
        </w:rPr>
        <w:t>noted</w:t>
      </w:r>
      <w:r w:rsidRPr="00B152AF">
        <w:rPr>
          <w:rFonts w:ascii="Calibri" w:hAnsi="Calibri" w:cs="Calibri"/>
        </w:rPr>
        <w:t xml:space="preserve"> the presentation and thanked Dr Couch for her presentation and guidance in chairing the group of scientists who drafted the BRAM. </w:t>
      </w:r>
      <w:r w:rsidRPr="00B152AF">
        <w:rPr>
          <w:rFonts w:asciiTheme="minorHAnsi" w:hAnsiTheme="minorHAnsi" w:cstheme="minorHAnsi"/>
        </w:rPr>
        <w:t xml:space="preserve">The committee </w:t>
      </w:r>
      <w:r w:rsidRPr="00B152AF">
        <w:rPr>
          <w:rFonts w:asciiTheme="minorHAnsi" w:hAnsiTheme="minorHAnsi" w:cstheme="minorHAnsi"/>
          <w:u w:val="single"/>
        </w:rPr>
        <w:t>agreed</w:t>
      </w:r>
      <w:r w:rsidRPr="00B152AF">
        <w:rPr>
          <w:rFonts w:asciiTheme="minorHAnsi" w:hAnsiTheme="minorHAnsi" w:cstheme="minorHAnsi"/>
        </w:rPr>
        <w:t xml:space="preserve"> that the draft BRAM should be peer reviewed before it comes back to the statutory committee for its consideration.</w:t>
      </w:r>
      <w:r w:rsidR="00617920" w:rsidRPr="00B152AF">
        <w:rPr>
          <w:rFonts w:ascii="Calibri" w:hAnsi="Calibri" w:cs="Calibri"/>
        </w:rPr>
        <w:t xml:space="preserve">  The committee requested that members be kept informed of the report’s progress.</w:t>
      </w:r>
    </w:p>
    <w:p w:rsidR="00B6168C" w:rsidRDefault="00B6168C" w:rsidP="004D5270">
      <w:pPr>
        <w:spacing w:before="120" w:line="276" w:lineRule="auto"/>
        <w:ind w:left="360"/>
        <w:rPr>
          <w:rFonts w:ascii="Calibri" w:hAnsi="Calibri" w:cs="Calibri"/>
          <w:b/>
        </w:rPr>
      </w:pPr>
    </w:p>
    <w:p w:rsidR="00B6168C" w:rsidRDefault="00B6168C" w:rsidP="00B6168C">
      <w:pPr>
        <w:spacing w:line="276" w:lineRule="auto"/>
        <w:rPr>
          <w:rFonts w:ascii="Calibri" w:hAnsi="Calibri" w:cs="Calibri"/>
          <w:b/>
        </w:rPr>
      </w:pPr>
    </w:p>
    <w:p w:rsidR="00B6168C" w:rsidRDefault="00B6168C" w:rsidP="00D10AAF">
      <w:pPr>
        <w:numPr>
          <w:ilvl w:val="0"/>
          <w:numId w:val="1"/>
        </w:numPr>
        <w:spacing w:line="276" w:lineRule="auto"/>
        <w:rPr>
          <w:rFonts w:ascii="Calibri" w:hAnsi="Calibri" w:cs="Calibri"/>
          <w:b/>
        </w:rPr>
      </w:pPr>
      <w:r>
        <w:rPr>
          <w:rFonts w:ascii="Calibri" w:hAnsi="Calibri" w:cs="Calibri"/>
          <w:b/>
        </w:rPr>
        <w:t xml:space="preserve">Future </w:t>
      </w:r>
      <w:r w:rsidR="00C557A0">
        <w:rPr>
          <w:rFonts w:ascii="Calibri" w:hAnsi="Calibri" w:cs="Calibri"/>
          <w:b/>
        </w:rPr>
        <w:t>Committee Business</w:t>
      </w:r>
    </w:p>
    <w:p w:rsidR="00ED0A98" w:rsidRDefault="001A3279" w:rsidP="00ED0A98">
      <w:pPr>
        <w:spacing w:before="120" w:line="276" w:lineRule="auto"/>
        <w:ind w:left="357"/>
        <w:rPr>
          <w:rFonts w:ascii="Calibri" w:hAnsi="Calibri" w:cs="Calibri"/>
        </w:rPr>
      </w:pPr>
      <w:r>
        <w:rPr>
          <w:rFonts w:ascii="Calibri" w:hAnsi="Calibri" w:cs="Calibri"/>
        </w:rPr>
        <w:t xml:space="preserve">The committee </w:t>
      </w:r>
      <w:r w:rsidRPr="001A3279">
        <w:rPr>
          <w:rFonts w:ascii="Calibri" w:hAnsi="Calibri" w:cs="Calibri"/>
          <w:u w:val="single"/>
        </w:rPr>
        <w:t>discussed</w:t>
      </w:r>
      <w:r>
        <w:rPr>
          <w:rFonts w:ascii="Calibri" w:hAnsi="Calibri" w:cs="Calibri"/>
        </w:rPr>
        <w:t xml:space="preserve"> and</w:t>
      </w:r>
      <w:r w:rsidR="00263F40" w:rsidRPr="00117EDA">
        <w:rPr>
          <w:rFonts w:ascii="Calibri" w:hAnsi="Calibri" w:cs="Calibri"/>
        </w:rPr>
        <w:t xml:space="preserve"> </w:t>
      </w:r>
      <w:r w:rsidR="00263F40" w:rsidRPr="00163402">
        <w:rPr>
          <w:rFonts w:ascii="Calibri" w:hAnsi="Calibri" w:cs="Calibri"/>
          <w:u w:val="single"/>
        </w:rPr>
        <w:t>noted</w:t>
      </w:r>
      <w:r w:rsidR="00263F40">
        <w:rPr>
          <w:rFonts w:ascii="Calibri" w:hAnsi="Calibri" w:cs="Calibri"/>
        </w:rPr>
        <w:t xml:space="preserve"> th</w:t>
      </w:r>
      <w:r>
        <w:rPr>
          <w:rFonts w:ascii="Calibri" w:hAnsi="Calibri" w:cs="Calibri"/>
        </w:rPr>
        <w:t>e future</w:t>
      </w:r>
      <w:r w:rsidR="00263F40">
        <w:rPr>
          <w:rFonts w:ascii="Calibri" w:hAnsi="Calibri" w:cs="Calibri"/>
        </w:rPr>
        <w:t xml:space="preserve"> projects </w:t>
      </w:r>
      <w:r w:rsidR="004D5270">
        <w:rPr>
          <w:rFonts w:ascii="Calibri" w:hAnsi="Calibri" w:cs="Calibri"/>
        </w:rPr>
        <w:t xml:space="preserve">that </w:t>
      </w:r>
      <w:r w:rsidR="00263F40">
        <w:rPr>
          <w:rFonts w:ascii="Calibri" w:hAnsi="Calibri" w:cs="Calibri"/>
        </w:rPr>
        <w:t xml:space="preserve">are likely to be referred to the committee for advice. </w:t>
      </w:r>
    </w:p>
    <w:p w:rsidR="00FE1575" w:rsidRDefault="00FE1575" w:rsidP="001F1DF7">
      <w:pPr>
        <w:spacing w:line="276" w:lineRule="auto"/>
        <w:ind w:left="720"/>
        <w:rPr>
          <w:rFonts w:ascii="Calibri" w:hAnsi="Calibri" w:cs="Calibri"/>
          <w:u w:val="single"/>
        </w:rPr>
      </w:pPr>
    </w:p>
    <w:p w:rsidR="00F758DA" w:rsidRPr="00F41F06" w:rsidRDefault="00B6168C" w:rsidP="00D10AAF">
      <w:pPr>
        <w:numPr>
          <w:ilvl w:val="0"/>
          <w:numId w:val="4"/>
        </w:numPr>
        <w:spacing w:line="276" w:lineRule="auto"/>
        <w:rPr>
          <w:rFonts w:ascii="Calibri" w:hAnsi="Calibri" w:cs="Calibri"/>
          <w:b/>
        </w:rPr>
      </w:pPr>
      <w:r>
        <w:rPr>
          <w:rFonts w:ascii="Calibri" w:hAnsi="Calibri" w:cs="Calibri"/>
          <w:b/>
        </w:rPr>
        <w:t>Update on Projects</w:t>
      </w:r>
    </w:p>
    <w:p w:rsidR="00ED0A98" w:rsidRDefault="007959B9" w:rsidP="00D10AAF">
      <w:pPr>
        <w:numPr>
          <w:ilvl w:val="1"/>
          <w:numId w:val="4"/>
        </w:numPr>
        <w:spacing w:before="120" w:line="276" w:lineRule="auto"/>
        <w:ind w:left="856" w:hanging="431"/>
        <w:rPr>
          <w:rFonts w:ascii="Calibri" w:hAnsi="Calibri" w:cs="Calibri"/>
          <w:b/>
        </w:rPr>
      </w:pPr>
      <w:r w:rsidRPr="00F41F06">
        <w:rPr>
          <w:rFonts w:ascii="Calibri" w:hAnsi="Calibri" w:cs="Calibri"/>
          <w:u w:val="single"/>
        </w:rPr>
        <w:t>Update on management and resourcing</w:t>
      </w:r>
    </w:p>
    <w:p w:rsidR="004634B3" w:rsidRDefault="00F41F06" w:rsidP="00EC1D11">
      <w:pPr>
        <w:spacing w:before="120" w:line="276" w:lineRule="auto"/>
        <w:ind w:left="720"/>
        <w:rPr>
          <w:rFonts w:ascii="Calibri" w:hAnsi="Calibri" w:cs="Calibri"/>
        </w:rPr>
      </w:pPr>
      <w:r w:rsidRPr="00F41F06">
        <w:rPr>
          <w:rFonts w:ascii="Calibri" w:hAnsi="Calibri" w:cs="Calibri"/>
        </w:rPr>
        <w:t xml:space="preserve">The Office provided an update on the progress </w:t>
      </w:r>
      <w:r w:rsidR="00D22C29" w:rsidRPr="00F41F06">
        <w:rPr>
          <w:rFonts w:ascii="Calibri" w:hAnsi="Calibri" w:cs="Calibri"/>
        </w:rPr>
        <w:t xml:space="preserve">of </w:t>
      </w:r>
      <w:r w:rsidR="00D22C29">
        <w:rPr>
          <w:rFonts w:ascii="Calibri" w:hAnsi="Calibri" w:cs="Calibri"/>
        </w:rPr>
        <w:t>the Bioregional Assessment projects, knowledge projects and deferred future projects.</w:t>
      </w:r>
      <w:r w:rsidR="00B33197">
        <w:rPr>
          <w:rFonts w:ascii="Calibri" w:hAnsi="Calibri" w:cs="Calibri"/>
        </w:rPr>
        <w:t xml:space="preserve"> </w:t>
      </w:r>
      <w:r w:rsidR="004634B3">
        <w:rPr>
          <w:rFonts w:ascii="Calibri" w:hAnsi="Calibri" w:cs="Calibri"/>
        </w:rPr>
        <w:t xml:space="preserve">The committee </w:t>
      </w:r>
      <w:r w:rsidR="00EC1D11">
        <w:rPr>
          <w:rFonts w:ascii="Calibri" w:hAnsi="Calibri" w:cs="Calibri"/>
        </w:rPr>
        <w:t>indicated that they found the information useful and</w:t>
      </w:r>
      <w:r w:rsidR="004634B3">
        <w:rPr>
          <w:rFonts w:ascii="Calibri" w:hAnsi="Calibri" w:cs="Calibri"/>
        </w:rPr>
        <w:t xml:space="preserve"> requested that a similar update on projects be provided at all future meetings. </w:t>
      </w:r>
    </w:p>
    <w:p w:rsidR="004634B3" w:rsidRDefault="00236AD8" w:rsidP="004634B3">
      <w:pPr>
        <w:spacing w:before="120" w:line="276" w:lineRule="auto"/>
        <w:ind w:left="720"/>
        <w:rPr>
          <w:rFonts w:ascii="Calibri" w:hAnsi="Calibri" w:cs="Calibri"/>
        </w:rPr>
      </w:pPr>
      <w:r>
        <w:rPr>
          <w:rFonts w:ascii="Calibri" w:hAnsi="Calibri" w:cs="Calibri"/>
        </w:rPr>
        <w:lastRenderedPageBreak/>
        <w:t xml:space="preserve">The committee </w:t>
      </w:r>
      <w:r w:rsidR="00FE1575" w:rsidRPr="00154BF1">
        <w:rPr>
          <w:rFonts w:ascii="Calibri" w:hAnsi="Calibri" w:cs="Calibri"/>
          <w:u w:val="single"/>
        </w:rPr>
        <w:t>requested</w:t>
      </w:r>
      <w:r w:rsidR="00FE1575">
        <w:rPr>
          <w:rFonts w:ascii="Calibri" w:hAnsi="Calibri" w:cs="Calibri"/>
        </w:rPr>
        <w:t xml:space="preserve"> the</w:t>
      </w:r>
      <w:r>
        <w:rPr>
          <w:rFonts w:ascii="Calibri" w:hAnsi="Calibri" w:cs="Calibri"/>
        </w:rPr>
        <w:t xml:space="preserve"> Office to ensure that all projects that are receiving funding are included on the list</w:t>
      </w:r>
      <w:r w:rsidR="00FE1575">
        <w:rPr>
          <w:rFonts w:ascii="Calibri" w:hAnsi="Calibri" w:cs="Calibri"/>
        </w:rPr>
        <w:t xml:space="preserve"> when it is presented at future meetings</w:t>
      </w:r>
      <w:r>
        <w:rPr>
          <w:rFonts w:ascii="Calibri" w:hAnsi="Calibri" w:cs="Calibri"/>
        </w:rPr>
        <w:t>.</w:t>
      </w:r>
    </w:p>
    <w:p w:rsidR="00801659" w:rsidRDefault="00801659" w:rsidP="004634B3">
      <w:pPr>
        <w:spacing w:before="120" w:line="276" w:lineRule="auto"/>
        <w:ind w:left="720"/>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4634B3" w:rsidRPr="00E43DE4" w:rsidTr="004634B3">
        <w:tc>
          <w:tcPr>
            <w:tcW w:w="9134" w:type="dxa"/>
          </w:tcPr>
          <w:p w:rsidR="004634B3" w:rsidRDefault="004634B3" w:rsidP="004634B3">
            <w:pPr>
              <w:spacing w:line="276" w:lineRule="auto"/>
              <w:rPr>
                <w:rFonts w:ascii="Calibri" w:hAnsi="Calibri" w:cs="Calibri"/>
                <w:b/>
                <w:i/>
              </w:rPr>
            </w:pPr>
            <w:r w:rsidRPr="00E43DE4">
              <w:rPr>
                <w:rFonts w:ascii="Calibri" w:hAnsi="Calibri" w:cs="Calibri"/>
                <w:b/>
                <w:i/>
              </w:rPr>
              <w:t xml:space="preserve">Action Arising </w:t>
            </w:r>
          </w:p>
          <w:p w:rsidR="002F36AE" w:rsidRDefault="004634B3" w:rsidP="004634B3">
            <w:pPr>
              <w:spacing w:line="276" w:lineRule="auto"/>
              <w:rPr>
                <w:rFonts w:ascii="Calibri" w:hAnsi="Calibri" w:cs="Calibri"/>
                <w:i/>
              </w:rPr>
            </w:pPr>
            <w:r>
              <w:rPr>
                <w:rFonts w:ascii="Calibri" w:hAnsi="Calibri" w:cs="Calibri"/>
                <w:b/>
                <w:i/>
              </w:rPr>
              <w:t>1807</w:t>
            </w:r>
            <w:r w:rsidRPr="00C75DF0">
              <w:rPr>
                <w:rFonts w:ascii="Calibri" w:hAnsi="Calibri" w:cs="Calibri"/>
                <w:b/>
                <w:i/>
              </w:rPr>
              <w:t>12-</w:t>
            </w:r>
            <w:r w:rsidR="009921F0">
              <w:rPr>
                <w:rFonts w:ascii="Calibri" w:hAnsi="Calibri" w:cs="Calibri"/>
                <w:b/>
                <w:i/>
              </w:rPr>
              <w:t>0</w:t>
            </w:r>
            <w:r w:rsidR="00154BF1">
              <w:rPr>
                <w:rFonts w:ascii="Calibri" w:hAnsi="Calibri" w:cs="Calibri"/>
                <w:b/>
                <w:i/>
              </w:rPr>
              <w:t>2</w:t>
            </w:r>
            <w:r w:rsidRPr="00C75DF0">
              <w:rPr>
                <w:rFonts w:ascii="Calibri" w:hAnsi="Calibri" w:cs="Calibri"/>
                <w:b/>
                <w:i/>
              </w:rPr>
              <w:t xml:space="preserve">  </w:t>
            </w:r>
            <w:r w:rsidRPr="00C75DF0">
              <w:rPr>
                <w:rFonts w:ascii="Calibri" w:hAnsi="Calibri" w:cs="Calibri"/>
                <w:i/>
              </w:rPr>
              <w:t xml:space="preserve">Action: </w:t>
            </w:r>
            <w:r>
              <w:rPr>
                <w:rFonts w:ascii="Calibri" w:hAnsi="Calibri" w:cs="Calibri"/>
                <w:i/>
              </w:rPr>
              <w:t xml:space="preserve">Secretariat to add </w:t>
            </w:r>
            <w:r w:rsidR="002F36AE">
              <w:rPr>
                <w:rFonts w:ascii="Calibri" w:hAnsi="Calibri" w:cs="Calibri"/>
                <w:i/>
              </w:rPr>
              <w:t>‘Update on Projects’ as a standing agenda item</w:t>
            </w:r>
          </w:p>
          <w:p w:rsidR="002F36AE" w:rsidRDefault="002F36AE" w:rsidP="002F36AE">
            <w:pPr>
              <w:spacing w:line="276" w:lineRule="auto"/>
              <w:rPr>
                <w:rFonts w:ascii="Calibri" w:hAnsi="Calibri" w:cs="Calibri"/>
                <w:i/>
              </w:rPr>
            </w:pPr>
            <w:r>
              <w:rPr>
                <w:rFonts w:ascii="Calibri" w:hAnsi="Calibri" w:cs="Calibri"/>
                <w:b/>
                <w:i/>
              </w:rPr>
              <w:t>1807</w:t>
            </w:r>
            <w:r w:rsidRPr="00C75DF0">
              <w:rPr>
                <w:rFonts w:ascii="Calibri" w:hAnsi="Calibri" w:cs="Calibri"/>
                <w:b/>
                <w:i/>
              </w:rPr>
              <w:t>12-</w:t>
            </w:r>
            <w:r w:rsidR="009921F0">
              <w:rPr>
                <w:rFonts w:ascii="Calibri" w:hAnsi="Calibri" w:cs="Calibri"/>
                <w:b/>
                <w:i/>
              </w:rPr>
              <w:t>0</w:t>
            </w:r>
            <w:r w:rsidR="00154BF1">
              <w:rPr>
                <w:rFonts w:ascii="Calibri" w:hAnsi="Calibri" w:cs="Calibri"/>
                <w:b/>
                <w:i/>
              </w:rPr>
              <w:t>3</w:t>
            </w:r>
            <w:r w:rsidRPr="00C75DF0">
              <w:rPr>
                <w:rFonts w:ascii="Calibri" w:hAnsi="Calibri" w:cs="Calibri"/>
                <w:b/>
                <w:i/>
              </w:rPr>
              <w:t xml:space="preserve">  </w:t>
            </w:r>
            <w:r w:rsidRPr="00C75DF0">
              <w:rPr>
                <w:rFonts w:ascii="Calibri" w:hAnsi="Calibri" w:cs="Calibri"/>
                <w:i/>
              </w:rPr>
              <w:t xml:space="preserve">Action: </w:t>
            </w:r>
            <w:r>
              <w:rPr>
                <w:rFonts w:ascii="Calibri" w:hAnsi="Calibri" w:cs="Calibri"/>
                <w:i/>
              </w:rPr>
              <w:t>Office to update the project overview document</w:t>
            </w:r>
          </w:p>
          <w:p w:rsidR="004634B3" w:rsidRPr="00E43DE4" w:rsidRDefault="004634B3" w:rsidP="004634B3">
            <w:pPr>
              <w:spacing w:line="276" w:lineRule="auto"/>
              <w:rPr>
                <w:rFonts w:ascii="Calibri" w:hAnsi="Calibri" w:cs="Calibri"/>
                <w:i/>
              </w:rPr>
            </w:pPr>
          </w:p>
        </w:tc>
      </w:tr>
    </w:tbl>
    <w:p w:rsidR="005262F2" w:rsidRDefault="005262F2" w:rsidP="005262F2">
      <w:pPr>
        <w:spacing w:line="276" w:lineRule="auto"/>
        <w:ind w:left="360"/>
        <w:rPr>
          <w:rFonts w:ascii="Calibri" w:hAnsi="Calibri" w:cs="Calibri"/>
          <w:b/>
        </w:rPr>
      </w:pPr>
    </w:p>
    <w:p w:rsidR="005262F2" w:rsidRPr="00F41F06" w:rsidRDefault="005262F2" w:rsidP="00D10AAF">
      <w:pPr>
        <w:numPr>
          <w:ilvl w:val="0"/>
          <w:numId w:val="4"/>
        </w:numPr>
        <w:spacing w:line="276" w:lineRule="auto"/>
        <w:rPr>
          <w:rFonts w:ascii="Calibri" w:hAnsi="Calibri" w:cs="Calibri"/>
          <w:b/>
        </w:rPr>
      </w:pPr>
      <w:r>
        <w:rPr>
          <w:rFonts w:ascii="Calibri" w:hAnsi="Calibri" w:cs="Calibri"/>
          <w:b/>
        </w:rPr>
        <w:t>Other business</w:t>
      </w:r>
    </w:p>
    <w:p w:rsidR="005262F2" w:rsidRPr="005262F2" w:rsidRDefault="005262F2" w:rsidP="005262F2">
      <w:pPr>
        <w:spacing w:before="120" w:line="276" w:lineRule="auto"/>
        <w:ind w:left="720"/>
        <w:rPr>
          <w:rFonts w:ascii="Calibri" w:hAnsi="Calibri" w:cs="Calibri"/>
        </w:rPr>
      </w:pPr>
      <w:r w:rsidRPr="005262F2">
        <w:rPr>
          <w:rFonts w:ascii="Calibri" w:hAnsi="Calibri" w:cs="Calibri"/>
        </w:rPr>
        <w:t xml:space="preserve">The committee commended the Office on its work over the last six months and discussed how the structure of meetings has evolved since its inception. </w:t>
      </w:r>
      <w:r w:rsidR="006F0286">
        <w:rPr>
          <w:rFonts w:ascii="Calibri" w:hAnsi="Calibri" w:cs="Calibri"/>
        </w:rPr>
        <w:t>While i</w:t>
      </w:r>
      <w:r w:rsidRPr="005262F2">
        <w:rPr>
          <w:rFonts w:ascii="Calibri" w:hAnsi="Calibri" w:cs="Calibri"/>
        </w:rPr>
        <w:t xml:space="preserve">nitial work centred on the development of a framework and operating procedures, and on approvals of research projects, there is now a defined agenda of standing items and a greater focus on the quality of project advice. </w:t>
      </w:r>
    </w:p>
    <w:p w:rsidR="005262F2" w:rsidRDefault="005262F2" w:rsidP="004634B3">
      <w:pPr>
        <w:spacing w:before="120" w:line="276" w:lineRule="auto"/>
        <w:ind w:left="720"/>
        <w:rPr>
          <w:rFonts w:ascii="Calibri" w:hAnsi="Calibri" w:cs="Calibri"/>
        </w:rPr>
      </w:pPr>
    </w:p>
    <w:p w:rsidR="00E708D2" w:rsidRPr="00E43DE4" w:rsidRDefault="00E708D2" w:rsidP="006D2E14">
      <w:pPr>
        <w:spacing w:line="276" w:lineRule="auto"/>
        <w:rPr>
          <w:rFonts w:ascii="Calibri" w:hAnsi="Calibri" w:cs="Calibri"/>
          <w:b/>
        </w:rPr>
      </w:pPr>
      <w:r w:rsidRPr="00E43DE4">
        <w:rPr>
          <w:rFonts w:ascii="Calibri" w:hAnsi="Calibri" w:cs="Calibri"/>
          <w:b/>
        </w:rPr>
        <w:t>Next Meeting</w:t>
      </w:r>
    </w:p>
    <w:p w:rsidR="00E708D2" w:rsidRDefault="00E708D2" w:rsidP="00FD0702">
      <w:pPr>
        <w:spacing w:before="120" w:line="276" w:lineRule="auto"/>
        <w:ind w:left="720"/>
        <w:rPr>
          <w:rFonts w:ascii="Calibri" w:hAnsi="Calibri" w:cs="Calibri"/>
        </w:rPr>
      </w:pPr>
      <w:r>
        <w:rPr>
          <w:rFonts w:ascii="Calibri" w:hAnsi="Calibri" w:cs="Calibri"/>
        </w:rPr>
        <w:t xml:space="preserve">The next meeting will be held </w:t>
      </w:r>
      <w:r w:rsidRPr="00DA3838">
        <w:rPr>
          <w:rFonts w:ascii="Calibri" w:hAnsi="Calibri" w:cs="Calibri"/>
        </w:rPr>
        <w:t xml:space="preserve">on </w:t>
      </w:r>
      <w:r w:rsidR="00B6168C">
        <w:rPr>
          <w:rFonts w:ascii="Calibri" w:hAnsi="Calibri" w:cs="Calibri"/>
        </w:rPr>
        <w:t xml:space="preserve">29-30 August </w:t>
      </w:r>
      <w:r w:rsidRPr="00DA3838">
        <w:rPr>
          <w:rFonts w:ascii="Calibri" w:hAnsi="Calibri" w:cs="Calibri"/>
        </w:rPr>
        <w:t>2012 in</w:t>
      </w:r>
      <w:r>
        <w:rPr>
          <w:rFonts w:ascii="Calibri" w:hAnsi="Calibri" w:cs="Calibri"/>
        </w:rPr>
        <w:t xml:space="preserve"> </w:t>
      </w:r>
      <w:r w:rsidR="00CB64A0">
        <w:rPr>
          <w:rFonts w:ascii="Calibri" w:hAnsi="Calibri" w:cs="Calibri"/>
        </w:rPr>
        <w:t>Canberra</w:t>
      </w:r>
      <w:r w:rsidR="007B496A">
        <w:rPr>
          <w:rFonts w:ascii="Calibri" w:hAnsi="Calibri" w:cs="Calibri"/>
        </w:rPr>
        <w:t xml:space="preserve"> (venue to be confirmed)</w:t>
      </w:r>
      <w:r w:rsidR="00F004C4">
        <w:rPr>
          <w:rFonts w:ascii="Calibri" w:hAnsi="Calibri" w:cs="Calibri"/>
        </w:rPr>
        <w:t xml:space="preserve"> </w:t>
      </w:r>
      <w:r w:rsidR="00F054F7">
        <w:rPr>
          <w:rFonts w:ascii="Calibri" w:hAnsi="Calibri" w:cs="Calibri"/>
        </w:rPr>
        <w:t xml:space="preserve">and will </w:t>
      </w:r>
      <w:r w:rsidR="00F004C4">
        <w:rPr>
          <w:rFonts w:ascii="Calibri" w:hAnsi="Calibri" w:cs="Calibri"/>
        </w:rPr>
        <w:t>focus on providing project advice</w:t>
      </w:r>
      <w:r w:rsidR="007B496A">
        <w:rPr>
          <w:rFonts w:ascii="Calibri" w:hAnsi="Calibri" w:cs="Calibri"/>
        </w:rPr>
        <w:t>.</w:t>
      </w:r>
    </w:p>
    <w:p w:rsidR="00E708D2" w:rsidRDefault="00F054F7" w:rsidP="00FD0702">
      <w:pPr>
        <w:spacing w:before="120" w:line="276" w:lineRule="auto"/>
        <w:ind w:left="720"/>
        <w:rPr>
          <w:rFonts w:ascii="Calibri" w:hAnsi="Calibri" w:cs="Calibri"/>
        </w:rPr>
      </w:pPr>
      <w:r>
        <w:rPr>
          <w:rFonts w:ascii="Calibri" w:hAnsi="Calibri" w:cs="Calibri"/>
        </w:rPr>
        <w:t>M</w:t>
      </w:r>
      <w:r w:rsidR="00E708D2">
        <w:rPr>
          <w:rFonts w:ascii="Calibri" w:hAnsi="Calibri" w:cs="Calibri"/>
        </w:rPr>
        <w:t xml:space="preserve">eeting closed </w:t>
      </w:r>
      <w:r w:rsidR="00E708D2" w:rsidRPr="00DA3838">
        <w:rPr>
          <w:rFonts w:ascii="Calibri" w:hAnsi="Calibri" w:cs="Calibri"/>
        </w:rPr>
        <w:t xml:space="preserve">at </w:t>
      </w:r>
      <w:r w:rsidR="00B6168C">
        <w:rPr>
          <w:rFonts w:ascii="Calibri" w:hAnsi="Calibri" w:cs="Calibri"/>
        </w:rPr>
        <w:t>12.3</w:t>
      </w:r>
      <w:r w:rsidR="00DA3838" w:rsidRPr="00DA3838">
        <w:rPr>
          <w:rFonts w:ascii="Calibri" w:hAnsi="Calibri" w:cs="Calibri"/>
        </w:rPr>
        <w:t>0</w:t>
      </w:r>
      <w:r w:rsidR="00CC3313" w:rsidRPr="00DA3838">
        <w:rPr>
          <w:rFonts w:ascii="Calibri" w:hAnsi="Calibri" w:cs="Calibri"/>
        </w:rPr>
        <w:t>pm</w:t>
      </w:r>
    </w:p>
    <w:p w:rsidR="00267168" w:rsidRDefault="00267168" w:rsidP="00267168">
      <w:pPr>
        <w:spacing w:before="120" w:line="276" w:lineRule="auto"/>
        <w:rPr>
          <w:rFonts w:ascii="Calibri" w:hAnsi="Calibri" w:cs="Calibri"/>
        </w:rPr>
      </w:pPr>
    </w:p>
    <w:p w:rsidR="00E708D2" w:rsidRDefault="00E708D2" w:rsidP="00267168">
      <w:pPr>
        <w:spacing w:before="120" w:line="276" w:lineRule="auto"/>
        <w:rPr>
          <w:rFonts w:ascii="Calibri" w:hAnsi="Calibri" w:cs="Calibri"/>
        </w:rPr>
      </w:pPr>
      <w:r>
        <w:rPr>
          <w:rFonts w:ascii="Calibri" w:hAnsi="Calibri" w:cs="Calibri"/>
        </w:rPr>
        <w:t>Minutes confirmed as true and correct:</w:t>
      </w:r>
    </w:p>
    <w:p w:rsidR="00E708D2" w:rsidRDefault="00E708D2" w:rsidP="00CF1B96">
      <w:pPr>
        <w:rPr>
          <w:rFonts w:ascii="Calibri" w:hAnsi="Calibri" w:cs="Calibri"/>
        </w:rPr>
      </w:pPr>
    </w:p>
    <w:p w:rsidR="00E708D2" w:rsidRDefault="00E708D2" w:rsidP="00CF1B96">
      <w:pPr>
        <w:rPr>
          <w:rFonts w:ascii="Calibri" w:hAnsi="Calibri" w:cs="Calibri"/>
        </w:rPr>
      </w:pPr>
    </w:p>
    <w:p w:rsidR="00CE7312" w:rsidRDefault="00CE7312" w:rsidP="00CF1B96">
      <w:pPr>
        <w:rPr>
          <w:rFonts w:ascii="Calibri" w:hAnsi="Calibri" w:cs="Calibri"/>
        </w:rPr>
      </w:pPr>
    </w:p>
    <w:p w:rsidR="00E708D2" w:rsidRPr="00E43DE4" w:rsidRDefault="00E708D2" w:rsidP="00CF1B96">
      <w:pPr>
        <w:rPr>
          <w:rFonts w:ascii="Calibri" w:hAnsi="Calibri" w:cs="Calibri"/>
        </w:rPr>
      </w:pPr>
    </w:p>
    <w:p w:rsidR="00E708D2" w:rsidRPr="00E43DE4" w:rsidRDefault="00E708D2" w:rsidP="00CF1B96">
      <w:pPr>
        <w:rPr>
          <w:rFonts w:ascii="Calibri" w:hAnsi="Calibri" w:cs="Calibri"/>
        </w:rPr>
      </w:pPr>
    </w:p>
    <w:p w:rsidR="00E708D2" w:rsidRPr="00E43DE4" w:rsidRDefault="004B0277" w:rsidP="00CF1B96">
      <w:pPr>
        <w:rPr>
          <w:rFonts w:ascii="Calibri" w:hAnsi="Calibri" w:cs="Calibri"/>
        </w:rPr>
      </w:pPr>
      <w:r>
        <w:rPr>
          <w:rFonts w:ascii="Calibri" w:hAnsi="Calibri" w:cs="Calibri"/>
        </w:rPr>
        <w:t xml:space="preserve">Professor Craig </w:t>
      </w:r>
      <w:r w:rsidR="00D6488D">
        <w:rPr>
          <w:rFonts w:ascii="Calibri" w:hAnsi="Calibri" w:cs="Calibri"/>
        </w:rPr>
        <w:t xml:space="preserve">T. </w:t>
      </w:r>
      <w:r>
        <w:rPr>
          <w:rFonts w:ascii="Calibri" w:hAnsi="Calibri" w:cs="Calibri"/>
        </w:rPr>
        <w:t>Simmons</w:t>
      </w:r>
    </w:p>
    <w:p w:rsidR="00E708D2" w:rsidRPr="00E43DE4" w:rsidRDefault="00E708D2" w:rsidP="00CF1B96">
      <w:pPr>
        <w:rPr>
          <w:rFonts w:ascii="Calibri" w:hAnsi="Calibri" w:cs="Calibri"/>
        </w:rPr>
      </w:pPr>
      <w:r w:rsidRPr="00E43DE4">
        <w:rPr>
          <w:rFonts w:ascii="Calibri" w:hAnsi="Calibri" w:cs="Calibri"/>
        </w:rPr>
        <w:t>Committee</w:t>
      </w:r>
      <w:r w:rsidR="00DA3838">
        <w:rPr>
          <w:rFonts w:ascii="Calibri" w:hAnsi="Calibri" w:cs="Calibri"/>
        </w:rPr>
        <w:t xml:space="preserve"> </w:t>
      </w:r>
      <w:r w:rsidRPr="00E43DE4">
        <w:rPr>
          <w:rFonts w:ascii="Calibri" w:hAnsi="Calibri" w:cs="Calibri"/>
        </w:rPr>
        <w:t>Chair</w:t>
      </w:r>
    </w:p>
    <w:p w:rsidR="00E708D2" w:rsidRPr="00E43DE4" w:rsidRDefault="00E708D2" w:rsidP="00CF1B96">
      <w:pPr>
        <w:rPr>
          <w:rFonts w:ascii="Calibri" w:hAnsi="Calibri" w:cs="Calibri"/>
        </w:rPr>
      </w:pPr>
    </w:p>
    <w:p w:rsidR="00E708D2" w:rsidRPr="00E43DE4" w:rsidRDefault="002F0B38" w:rsidP="00CF1B96">
      <w:pPr>
        <w:rPr>
          <w:rFonts w:ascii="Calibri" w:hAnsi="Calibri" w:cs="Calibri"/>
        </w:rPr>
      </w:pPr>
      <w:r>
        <w:rPr>
          <w:rFonts w:ascii="Calibri" w:hAnsi="Calibri" w:cs="Calibri"/>
        </w:rPr>
        <w:t>15</w:t>
      </w:r>
      <w:r w:rsidR="00E708D2">
        <w:rPr>
          <w:rFonts w:ascii="Calibri" w:hAnsi="Calibri" w:cs="Calibri"/>
        </w:rPr>
        <w:t xml:space="preserve"> </w:t>
      </w:r>
      <w:r>
        <w:rPr>
          <w:rFonts w:ascii="Calibri" w:hAnsi="Calibri" w:cs="Calibri"/>
        </w:rPr>
        <w:t>November</w:t>
      </w:r>
      <w:r w:rsidR="00E708D2">
        <w:rPr>
          <w:rFonts w:ascii="Calibri" w:hAnsi="Calibri" w:cs="Calibri"/>
        </w:rPr>
        <w:t xml:space="preserve"> </w:t>
      </w:r>
      <w:r w:rsidR="00E708D2" w:rsidRPr="00E43DE4">
        <w:rPr>
          <w:rFonts w:ascii="Calibri" w:hAnsi="Calibri" w:cs="Calibri"/>
        </w:rPr>
        <w:t>2012</w:t>
      </w:r>
    </w:p>
    <w:sectPr w:rsidR="00E708D2" w:rsidRPr="00E43DE4" w:rsidSect="00801659">
      <w:headerReference w:type="even" r:id="rId8"/>
      <w:headerReference w:type="default" r:id="rId9"/>
      <w:footerReference w:type="default" r:id="rId10"/>
      <w:headerReference w:type="first" r:id="rId11"/>
      <w:footerReference w:type="first" r:id="rId12"/>
      <w:pgSz w:w="11906" w:h="16838" w:code="9"/>
      <w:pgMar w:top="1245" w:right="1440" w:bottom="1440" w:left="1440"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ECF" w:rsidRDefault="004E7ECF">
      <w:r>
        <w:separator/>
      </w:r>
    </w:p>
  </w:endnote>
  <w:endnote w:type="continuationSeparator" w:id="0">
    <w:p w:rsidR="004E7ECF" w:rsidRDefault="004E7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ECF" w:rsidRDefault="004E7ECF">
    <w:pPr>
      <w:pStyle w:val="Footer"/>
      <w:jc w:val="right"/>
    </w:pPr>
    <w:r w:rsidRPr="00BE433D">
      <w:rPr>
        <w:rFonts w:ascii="Calibri" w:hAnsi="Calibri" w:cs="Calibri"/>
        <w:sz w:val="22"/>
        <w:szCs w:val="22"/>
      </w:rPr>
      <w:t xml:space="preserve">Page </w:t>
    </w:r>
    <w:r w:rsidR="002D53DE" w:rsidRPr="00BE433D">
      <w:rPr>
        <w:rFonts w:ascii="Calibri" w:hAnsi="Calibri" w:cs="Calibri"/>
        <w:b/>
        <w:sz w:val="22"/>
        <w:szCs w:val="22"/>
      </w:rPr>
      <w:fldChar w:fldCharType="begin"/>
    </w:r>
    <w:r w:rsidRPr="00BE433D">
      <w:rPr>
        <w:rFonts w:ascii="Calibri" w:hAnsi="Calibri" w:cs="Calibri"/>
        <w:b/>
        <w:sz w:val="22"/>
        <w:szCs w:val="22"/>
      </w:rPr>
      <w:instrText xml:space="preserve"> PAGE </w:instrText>
    </w:r>
    <w:r w:rsidR="002D53DE" w:rsidRPr="00BE433D">
      <w:rPr>
        <w:rFonts w:ascii="Calibri" w:hAnsi="Calibri" w:cs="Calibri"/>
        <w:b/>
        <w:sz w:val="22"/>
        <w:szCs w:val="22"/>
      </w:rPr>
      <w:fldChar w:fldCharType="separate"/>
    </w:r>
    <w:r w:rsidR="00F668DE">
      <w:rPr>
        <w:rFonts w:ascii="Calibri" w:hAnsi="Calibri" w:cs="Calibri"/>
        <w:b/>
        <w:noProof/>
        <w:sz w:val="22"/>
        <w:szCs w:val="22"/>
      </w:rPr>
      <w:t>1</w:t>
    </w:r>
    <w:r w:rsidR="002D53DE" w:rsidRPr="00BE433D">
      <w:rPr>
        <w:rFonts w:ascii="Calibri" w:hAnsi="Calibri" w:cs="Calibri"/>
        <w:b/>
        <w:sz w:val="22"/>
        <w:szCs w:val="22"/>
      </w:rPr>
      <w:fldChar w:fldCharType="end"/>
    </w:r>
    <w:r w:rsidRPr="00BE433D">
      <w:rPr>
        <w:rFonts w:ascii="Calibri" w:hAnsi="Calibri" w:cs="Calibri"/>
        <w:sz w:val="22"/>
        <w:szCs w:val="22"/>
      </w:rPr>
      <w:t xml:space="preserve"> of </w:t>
    </w:r>
    <w:r w:rsidR="002D53DE" w:rsidRPr="00BE433D">
      <w:rPr>
        <w:rFonts w:ascii="Calibri" w:hAnsi="Calibri" w:cs="Calibri"/>
        <w:b/>
        <w:sz w:val="22"/>
        <w:szCs w:val="22"/>
      </w:rPr>
      <w:fldChar w:fldCharType="begin"/>
    </w:r>
    <w:r w:rsidRPr="00BE433D">
      <w:rPr>
        <w:rFonts w:ascii="Calibri" w:hAnsi="Calibri" w:cs="Calibri"/>
        <w:b/>
        <w:sz w:val="22"/>
        <w:szCs w:val="22"/>
      </w:rPr>
      <w:instrText xml:space="preserve"> NUMPAGES  </w:instrText>
    </w:r>
    <w:r w:rsidR="002D53DE" w:rsidRPr="00BE433D">
      <w:rPr>
        <w:rFonts w:ascii="Calibri" w:hAnsi="Calibri" w:cs="Calibri"/>
        <w:b/>
        <w:sz w:val="22"/>
        <w:szCs w:val="22"/>
      </w:rPr>
      <w:fldChar w:fldCharType="separate"/>
    </w:r>
    <w:r w:rsidR="00F668DE">
      <w:rPr>
        <w:rFonts w:ascii="Calibri" w:hAnsi="Calibri" w:cs="Calibri"/>
        <w:b/>
        <w:noProof/>
        <w:sz w:val="22"/>
        <w:szCs w:val="22"/>
      </w:rPr>
      <w:t>7</w:t>
    </w:r>
    <w:r w:rsidR="002D53DE" w:rsidRPr="00BE433D">
      <w:rPr>
        <w:rFonts w:ascii="Calibri" w:hAnsi="Calibri" w:cs="Calibri"/>
        <w:b/>
        <w:sz w:val="22"/>
        <w:szCs w:val="22"/>
      </w:rPr>
      <w:fldChar w:fldCharType="end"/>
    </w:r>
  </w:p>
  <w:p w:rsidR="004E7ECF" w:rsidRDefault="004E7E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ECF" w:rsidRDefault="004E7ECF">
    <w:pPr>
      <w:pStyle w:val="Footer"/>
      <w:jc w:val="right"/>
    </w:pPr>
    <w:r w:rsidRPr="00A33F6A">
      <w:rPr>
        <w:rFonts w:ascii="Calibri" w:hAnsi="Calibri" w:cs="Calibri"/>
        <w:sz w:val="22"/>
        <w:szCs w:val="22"/>
      </w:rPr>
      <w:t xml:space="preserve">Page </w:t>
    </w:r>
    <w:r w:rsidR="002D53DE"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2D53DE" w:rsidRPr="00A33F6A">
      <w:rPr>
        <w:rFonts w:ascii="Calibri" w:hAnsi="Calibri" w:cs="Calibri"/>
        <w:b/>
        <w:sz w:val="22"/>
        <w:szCs w:val="22"/>
      </w:rPr>
      <w:fldChar w:fldCharType="separate"/>
    </w:r>
    <w:r>
      <w:rPr>
        <w:rFonts w:ascii="Calibri" w:hAnsi="Calibri" w:cs="Calibri"/>
        <w:b/>
        <w:noProof/>
        <w:sz w:val="22"/>
        <w:szCs w:val="22"/>
      </w:rPr>
      <w:t>1</w:t>
    </w:r>
    <w:r w:rsidR="002D53DE" w:rsidRPr="00A33F6A">
      <w:rPr>
        <w:rFonts w:ascii="Calibri" w:hAnsi="Calibri" w:cs="Calibri"/>
        <w:b/>
        <w:sz w:val="22"/>
        <w:szCs w:val="22"/>
      </w:rPr>
      <w:fldChar w:fldCharType="end"/>
    </w:r>
    <w:r w:rsidRPr="00A33F6A">
      <w:rPr>
        <w:rFonts w:ascii="Calibri" w:hAnsi="Calibri" w:cs="Calibri"/>
        <w:sz w:val="22"/>
        <w:szCs w:val="22"/>
      </w:rPr>
      <w:t xml:space="preserve"> of </w:t>
    </w:r>
    <w:r w:rsidR="002D53DE"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2D53DE" w:rsidRPr="00A33F6A">
      <w:rPr>
        <w:rFonts w:ascii="Calibri" w:hAnsi="Calibri" w:cs="Calibri"/>
        <w:b/>
        <w:sz w:val="22"/>
        <w:szCs w:val="22"/>
      </w:rPr>
      <w:fldChar w:fldCharType="separate"/>
    </w:r>
    <w:r>
      <w:rPr>
        <w:rFonts w:ascii="Calibri" w:hAnsi="Calibri" w:cs="Calibri"/>
        <w:b/>
        <w:noProof/>
        <w:sz w:val="22"/>
        <w:szCs w:val="22"/>
      </w:rPr>
      <w:t>7</w:t>
    </w:r>
    <w:r w:rsidR="002D53DE" w:rsidRPr="00A33F6A">
      <w:rPr>
        <w:rFonts w:ascii="Calibri" w:hAnsi="Calibri" w:cs="Calibri"/>
        <w:b/>
        <w:sz w:val="22"/>
        <w:szCs w:val="22"/>
      </w:rPr>
      <w:fldChar w:fldCharType="end"/>
    </w:r>
  </w:p>
  <w:p w:rsidR="004E7ECF" w:rsidRDefault="004E7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ECF" w:rsidRDefault="004E7ECF">
      <w:r>
        <w:separator/>
      </w:r>
    </w:p>
  </w:footnote>
  <w:footnote w:type="continuationSeparator" w:id="0">
    <w:p w:rsidR="004E7ECF" w:rsidRDefault="004E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ECF" w:rsidRDefault="004E7E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ECF" w:rsidRDefault="004E7ECF" w:rsidP="00005753">
    <w:pPr>
      <w:pStyle w:val="Header"/>
      <w:jc w:val="center"/>
      <w:rPr>
        <w:rFonts w:ascii="Calibri" w:hAnsi="Calibri" w:cs="Calibri"/>
        <w:b/>
        <w:sz w:val="22"/>
        <w:szCs w:val="22"/>
      </w:rPr>
    </w:pPr>
    <w:r w:rsidRPr="001362F7">
      <w:rPr>
        <w:rFonts w:ascii="Calibri" w:hAnsi="Calibri" w:cs="Calibri"/>
        <w:b/>
        <w:sz w:val="22"/>
        <w:szCs w:val="22"/>
      </w:rPr>
      <w:t xml:space="preserve">Interim Independent Expert Scientific Committee </w:t>
    </w:r>
    <w:r>
      <w:rPr>
        <w:rFonts w:ascii="Calibri" w:hAnsi="Calibri" w:cs="Calibri"/>
        <w:b/>
        <w:sz w:val="22"/>
        <w:szCs w:val="22"/>
      </w:rPr>
      <w:t>on</w:t>
    </w:r>
    <w:r w:rsidRPr="001362F7">
      <w:rPr>
        <w:rFonts w:ascii="Calibri" w:hAnsi="Calibri" w:cs="Calibri"/>
        <w:b/>
        <w:sz w:val="22"/>
        <w:szCs w:val="22"/>
      </w:rPr>
      <w:t xml:space="preserve"> Coal Seam Gas and Coal Mining</w:t>
    </w:r>
  </w:p>
  <w:p w:rsidR="004E7ECF" w:rsidRPr="001362F7" w:rsidRDefault="004E7ECF" w:rsidP="00005753">
    <w:pPr>
      <w:pStyle w:val="Header"/>
      <w:jc w:val="center"/>
      <w:rPr>
        <w:rFonts w:ascii="Calibri" w:hAnsi="Calibri" w:cs="Calibri"/>
        <w:b/>
        <w:sz w:val="22"/>
        <w:szCs w:val="22"/>
      </w:rPr>
    </w:pPr>
    <w:r>
      <w:rPr>
        <w:rFonts w:ascii="Calibri" w:hAnsi="Calibri" w:cs="Calibri"/>
        <w:b/>
        <w:sz w:val="22"/>
        <w:szCs w:val="22"/>
      </w:rPr>
      <w:t>Minutes – Meeting 7, 18-19 July 2012</w:t>
    </w:r>
    <w:r w:rsidRPr="001362F7">
      <w:rPr>
        <w:rFonts w:ascii="Calibri" w:hAnsi="Calibri" w:cs="Calibri"/>
        <w:b/>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ECF" w:rsidRDefault="004E7E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5255DA"/>
    <w:multiLevelType w:val="multilevel"/>
    <w:tmpl w:val="8ECA7A6A"/>
    <w:lvl w:ilvl="0">
      <w:start w:val="1"/>
      <w:numFmt w:val="bullet"/>
      <w:pStyle w:val="ListBullet"/>
      <w:lvlText w:val=""/>
      <w:lvlJc w:val="left"/>
      <w:pPr>
        <w:ind w:left="1584" w:hanging="360"/>
      </w:pPr>
      <w:rPr>
        <w:rFonts w:ascii="Symbol" w:hAnsi="Symbol" w:hint="default"/>
        <w:color w:val="000000" w:themeColor="text1"/>
      </w:rPr>
    </w:lvl>
    <w:lvl w:ilvl="1">
      <w:start w:val="1"/>
      <w:numFmt w:val="decimal"/>
      <w:lvlText w:val="%1.%2."/>
      <w:lvlJc w:val="left"/>
      <w:pPr>
        <w:ind w:left="1798" w:hanging="432"/>
      </w:pPr>
      <w:rPr>
        <w:rFonts w:cs="Times New Roman" w:hint="default"/>
        <w:b w:val="0"/>
        <w:sz w:val="24"/>
        <w:szCs w:val="24"/>
      </w:rPr>
    </w:lvl>
    <w:lvl w:ilvl="2">
      <w:start w:val="2"/>
      <w:numFmt w:val="decimal"/>
      <w:lvlText w:val="%1.%2.%3."/>
      <w:lvlJc w:val="left"/>
      <w:pPr>
        <w:ind w:left="2448" w:hanging="504"/>
      </w:pPr>
      <w:rPr>
        <w:rFonts w:cs="Times New Roman" w:hint="default"/>
        <w:b w:val="0"/>
        <w:sz w:val="24"/>
        <w:szCs w:val="24"/>
      </w:rPr>
    </w:lvl>
    <w:lvl w:ilvl="3">
      <w:start w:val="1"/>
      <w:numFmt w:val="bullet"/>
      <w:lvlText w:val=""/>
      <w:lvlJc w:val="left"/>
      <w:pPr>
        <w:ind w:left="2952" w:hanging="648"/>
      </w:pPr>
      <w:rPr>
        <w:rFonts w:ascii="Symbol" w:hAnsi="Symbol" w:hint="default"/>
      </w:rPr>
    </w:lvl>
    <w:lvl w:ilvl="4">
      <w:start w:val="1"/>
      <w:numFmt w:val="bullet"/>
      <w:lvlText w:val=""/>
      <w:lvlJc w:val="left"/>
      <w:pPr>
        <w:ind w:left="3456" w:hanging="792"/>
      </w:pPr>
      <w:rPr>
        <w:rFonts w:ascii="Symbol" w:hAnsi="Symbol" w:hint="default"/>
      </w:rPr>
    </w:lvl>
    <w:lvl w:ilvl="5">
      <w:start w:val="1"/>
      <w:numFmt w:val="decimal"/>
      <w:lvlText w:val="%1.%2.%3.%4.%5.%6."/>
      <w:lvlJc w:val="left"/>
      <w:pPr>
        <w:ind w:left="3960" w:hanging="936"/>
      </w:pPr>
      <w:rPr>
        <w:rFonts w:cs="Times New Roman" w:hint="default"/>
      </w:rPr>
    </w:lvl>
    <w:lvl w:ilvl="6">
      <w:start w:val="1"/>
      <w:numFmt w:val="decimal"/>
      <w:lvlText w:val="%1.%2.%3.%4.%5.%6.%7."/>
      <w:lvlJc w:val="left"/>
      <w:pPr>
        <w:ind w:left="4464" w:hanging="1080"/>
      </w:pPr>
      <w:rPr>
        <w:rFonts w:cs="Times New Roman" w:hint="default"/>
      </w:rPr>
    </w:lvl>
    <w:lvl w:ilvl="7">
      <w:start w:val="1"/>
      <w:numFmt w:val="decimal"/>
      <w:lvlText w:val="%1.%2.%3.%4.%5.%6.%7.%8."/>
      <w:lvlJc w:val="left"/>
      <w:pPr>
        <w:ind w:left="4968" w:hanging="1224"/>
      </w:pPr>
      <w:rPr>
        <w:rFonts w:cs="Times New Roman" w:hint="default"/>
      </w:rPr>
    </w:lvl>
    <w:lvl w:ilvl="8">
      <w:start w:val="1"/>
      <w:numFmt w:val="decimal"/>
      <w:lvlText w:val="%1.%2.%3.%4.%5.%6.%7.%8.%9."/>
      <w:lvlJc w:val="left"/>
      <w:pPr>
        <w:ind w:left="5544" w:hanging="1440"/>
      </w:pPr>
      <w:rPr>
        <w:rFonts w:cs="Times New Roman" w:hint="default"/>
      </w:rPr>
    </w:lvl>
  </w:abstractNum>
  <w:abstractNum w:abstractNumId="2">
    <w:nsid w:val="1CD01CF8"/>
    <w:multiLevelType w:val="hybridMultilevel"/>
    <w:tmpl w:val="3DE8802E"/>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27EC47C3"/>
    <w:multiLevelType w:val="hybridMultilevel"/>
    <w:tmpl w:val="864C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EDD0673"/>
    <w:multiLevelType w:val="multilevel"/>
    <w:tmpl w:val="44805D80"/>
    <w:lvl w:ilvl="0">
      <w:start w:val="5"/>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489A7A9D"/>
    <w:multiLevelType w:val="multilevel"/>
    <w:tmpl w:val="85DE2F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E014003"/>
    <w:multiLevelType w:val="hybridMultilevel"/>
    <w:tmpl w:val="CDAE3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CD537E8"/>
    <w:multiLevelType w:val="hybridMultilevel"/>
    <w:tmpl w:val="00287528"/>
    <w:lvl w:ilvl="0" w:tplc="0C090001">
      <w:start w:val="1"/>
      <w:numFmt w:val="bullet"/>
      <w:pStyle w:val="ListNumber"/>
      <w:lvlText w:val=""/>
      <w:lvlJc w:val="left"/>
      <w:pPr>
        <w:ind w:left="2588" w:hanging="360"/>
      </w:pPr>
      <w:rPr>
        <w:rFonts w:ascii="Symbol" w:hAnsi="Symbol" w:hint="default"/>
      </w:rPr>
    </w:lvl>
    <w:lvl w:ilvl="1" w:tplc="0C090003" w:tentative="1">
      <w:start w:val="1"/>
      <w:numFmt w:val="bullet"/>
      <w:lvlText w:val="o"/>
      <w:lvlJc w:val="left"/>
      <w:pPr>
        <w:ind w:left="3308" w:hanging="360"/>
      </w:pPr>
      <w:rPr>
        <w:rFonts w:ascii="Courier New" w:hAnsi="Courier New" w:hint="default"/>
      </w:rPr>
    </w:lvl>
    <w:lvl w:ilvl="2" w:tplc="0C090005" w:tentative="1">
      <w:start w:val="1"/>
      <w:numFmt w:val="bullet"/>
      <w:lvlText w:val=""/>
      <w:lvlJc w:val="left"/>
      <w:pPr>
        <w:ind w:left="4028" w:hanging="360"/>
      </w:pPr>
      <w:rPr>
        <w:rFonts w:ascii="Wingdings" w:hAnsi="Wingdings" w:hint="default"/>
      </w:rPr>
    </w:lvl>
    <w:lvl w:ilvl="3" w:tplc="0C090001" w:tentative="1">
      <w:start w:val="1"/>
      <w:numFmt w:val="bullet"/>
      <w:lvlText w:val=""/>
      <w:lvlJc w:val="left"/>
      <w:pPr>
        <w:ind w:left="4748" w:hanging="360"/>
      </w:pPr>
      <w:rPr>
        <w:rFonts w:ascii="Symbol" w:hAnsi="Symbol" w:hint="default"/>
      </w:rPr>
    </w:lvl>
    <w:lvl w:ilvl="4" w:tplc="0C090003" w:tentative="1">
      <w:start w:val="1"/>
      <w:numFmt w:val="bullet"/>
      <w:lvlText w:val="o"/>
      <w:lvlJc w:val="left"/>
      <w:pPr>
        <w:ind w:left="5468" w:hanging="360"/>
      </w:pPr>
      <w:rPr>
        <w:rFonts w:ascii="Courier New" w:hAnsi="Courier New" w:hint="default"/>
      </w:rPr>
    </w:lvl>
    <w:lvl w:ilvl="5" w:tplc="0C090005" w:tentative="1">
      <w:start w:val="1"/>
      <w:numFmt w:val="bullet"/>
      <w:lvlText w:val=""/>
      <w:lvlJc w:val="left"/>
      <w:pPr>
        <w:ind w:left="6188" w:hanging="360"/>
      </w:pPr>
      <w:rPr>
        <w:rFonts w:ascii="Wingdings" w:hAnsi="Wingdings" w:hint="default"/>
      </w:rPr>
    </w:lvl>
    <w:lvl w:ilvl="6" w:tplc="0C090001" w:tentative="1">
      <w:start w:val="1"/>
      <w:numFmt w:val="bullet"/>
      <w:lvlText w:val=""/>
      <w:lvlJc w:val="left"/>
      <w:pPr>
        <w:ind w:left="6908" w:hanging="360"/>
      </w:pPr>
      <w:rPr>
        <w:rFonts w:ascii="Symbol" w:hAnsi="Symbol" w:hint="default"/>
      </w:rPr>
    </w:lvl>
    <w:lvl w:ilvl="7" w:tplc="0C090003" w:tentative="1">
      <w:start w:val="1"/>
      <w:numFmt w:val="bullet"/>
      <w:lvlText w:val="o"/>
      <w:lvlJc w:val="left"/>
      <w:pPr>
        <w:ind w:left="7628" w:hanging="360"/>
      </w:pPr>
      <w:rPr>
        <w:rFonts w:ascii="Courier New" w:hAnsi="Courier New" w:hint="default"/>
      </w:rPr>
    </w:lvl>
    <w:lvl w:ilvl="8" w:tplc="0C090005" w:tentative="1">
      <w:start w:val="1"/>
      <w:numFmt w:val="bullet"/>
      <w:lvlText w:val=""/>
      <w:lvlJc w:val="left"/>
      <w:pPr>
        <w:ind w:left="8348"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E4DA7"/>
    <w:rsid w:val="000000C3"/>
    <w:rsid w:val="00000384"/>
    <w:rsid w:val="00001C6D"/>
    <w:rsid w:val="00001E42"/>
    <w:rsid w:val="00002721"/>
    <w:rsid w:val="000029F9"/>
    <w:rsid w:val="00004A68"/>
    <w:rsid w:val="000054C8"/>
    <w:rsid w:val="00005753"/>
    <w:rsid w:val="00005FB5"/>
    <w:rsid w:val="00006D09"/>
    <w:rsid w:val="00010480"/>
    <w:rsid w:val="00011F12"/>
    <w:rsid w:val="00012248"/>
    <w:rsid w:val="000128A1"/>
    <w:rsid w:val="00014B80"/>
    <w:rsid w:val="000150D4"/>
    <w:rsid w:val="00015B4A"/>
    <w:rsid w:val="0002024C"/>
    <w:rsid w:val="000204CC"/>
    <w:rsid w:val="00020563"/>
    <w:rsid w:val="00021EE4"/>
    <w:rsid w:val="000225BE"/>
    <w:rsid w:val="0002287A"/>
    <w:rsid w:val="00023EBD"/>
    <w:rsid w:val="000246DA"/>
    <w:rsid w:val="00025D89"/>
    <w:rsid w:val="00026EEB"/>
    <w:rsid w:val="000307B4"/>
    <w:rsid w:val="00033537"/>
    <w:rsid w:val="000338D6"/>
    <w:rsid w:val="000342F8"/>
    <w:rsid w:val="00041E50"/>
    <w:rsid w:val="000424D9"/>
    <w:rsid w:val="000427B6"/>
    <w:rsid w:val="000431F9"/>
    <w:rsid w:val="00043295"/>
    <w:rsid w:val="00043EBC"/>
    <w:rsid w:val="00046752"/>
    <w:rsid w:val="000468EA"/>
    <w:rsid w:val="00046985"/>
    <w:rsid w:val="000475A6"/>
    <w:rsid w:val="00047871"/>
    <w:rsid w:val="0005003F"/>
    <w:rsid w:val="00053A74"/>
    <w:rsid w:val="00053F88"/>
    <w:rsid w:val="00054BA9"/>
    <w:rsid w:val="00054C2E"/>
    <w:rsid w:val="00054C8B"/>
    <w:rsid w:val="0005529D"/>
    <w:rsid w:val="00057071"/>
    <w:rsid w:val="00060EE9"/>
    <w:rsid w:val="000621F7"/>
    <w:rsid w:val="00063663"/>
    <w:rsid w:val="0006571C"/>
    <w:rsid w:val="000664CB"/>
    <w:rsid w:val="0006693F"/>
    <w:rsid w:val="0007014A"/>
    <w:rsid w:val="00070789"/>
    <w:rsid w:val="00072A6C"/>
    <w:rsid w:val="00072B2C"/>
    <w:rsid w:val="00072C51"/>
    <w:rsid w:val="000752AD"/>
    <w:rsid w:val="0007794A"/>
    <w:rsid w:val="0008314F"/>
    <w:rsid w:val="000834A4"/>
    <w:rsid w:val="00083B8A"/>
    <w:rsid w:val="00084143"/>
    <w:rsid w:val="00084B09"/>
    <w:rsid w:val="0008613F"/>
    <w:rsid w:val="00087C48"/>
    <w:rsid w:val="00090A67"/>
    <w:rsid w:val="00091001"/>
    <w:rsid w:val="00091413"/>
    <w:rsid w:val="00093172"/>
    <w:rsid w:val="00093774"/>
    <w:rsid w:val="00095225"/>
    <w:rsid w:val="000964AF"/>
    <w:rsid w:val="0009681F"/>
    <w:rsid w:val="00097591"/>
    <w:rsid w:val="000A0298"/>
    <w:rsid w:val="000A0FF1"/>
    <w:rsid w:val="000A166E"/>
    <w:rsid w:val="000B0AAF"/>
    <w:rsid w:val="000B580D"/>
    <w:rsid w:val="000B5AE2"/>
    <w:rsid w:val="000B6135"/>
    <w:rsid w:val="000B6DD9"/>
    <w:rsid w:val="000B7216"/>
    <w:rsid w:val="000B76C1"/>
    <w:rsid w:val="000B7EBE"/>
    <w:rsid w:val="000C04FD"/>
    <w:rsid w:val="000C0B42"/>
    <w:rsid w:val="000C0C97"/>
    <w:rsid w:val="000C1603"/>
    <w:rsid w:val="000C30EC"/>
    <w:rsid w:val="000C46B2"/>
    <w:rsid w:val="000C57D0"/>
    <w:rsid w:val="000C681C"/>
    <w:rsid w:val="000C75FA"/>
    <w:rsid w:val="000D083A"/>
    <w:rsid w:val="000D0F43"/>
    <w:rsid w:val="000D1121"/>
    <w:rsid w:val="000D13EF"/>
    <w:rsid w:val="000D1611"/>
    <w:rsid w:val="000D1DD3"/>
    <w:rsid w:val="000D3132"/>
    <w:rsid w:val="000D345F"/>
    <w:rsid w:val="000D432D"/>
    <w:rsid w:val="000D4736"/>
    <w:rsid w:val="000D5928"/>
    <w:rsid w:val="000D69AD"/>
    <w:rsid w:val="000E018A"/>
    <w:rsid w:val="000E0FC1"/>
    <w:rsid w:val="000E167C"/>
    <w:rsid w:val="000E4AEC"/>
    <w:rsid w:val="000E66A6"/>
    <w:rsid w:val="000E74D8"/>
    <w:rsid w:val="000E77C6"/>
    <w:rsid w:val="000F05F0"/>
    <w:rsid w:val="000F10C6"/>
    <w:rsid w:val="000F191D"/>
    <w:rsid w:val="000F1FD4"/>
    <w:rsid w:val="000F3FEA"/>
    <w:rsid w:val="000F548C"/>
    <w:rsid w:val="0010028D"/>
    <w:rsid w:val="00103B60"/>
    <w:rsid w:val="00103F2D"/>
    <w:rsid w:val="0010438B"/>
    <w:rsid w:val="001060F5"/>
    <w:rsid w:val="00107B5C"/>
    <w:rsid w:val="00111E4B"/>
    <w:rsid w:val="001123DA"/>
    <w:rsid w:val="001134D3"/>
    <w:rsid w:val="001134E4"/>
    <w:rsid w:val="00113F4D"/>
    <w:rsid w:val="00115604"/>
    <w:rsid w:val="00116957"/>
    <w:rsid w:val="001179D2"/>
    <w:rsid w:val="00117EDA"/>
    <w:rsid w:val="00121042"/>
    <w:rsid w:val="00121490"/>
    <w:rsid w:val="0012197F"/>
    <w:rsid w:val="00122A80"/>
    <w:rsid w:val="00122B4F"/>
    <w:rsid w:val="00123789"/>
    <w:rsid w:val="001244B2"/>
    <w:rsid w:val="00124A26"/>
    <w:rsid w:val="00126C12"/>
    <w:rsid w:val="001277E7"/>
    <w:rsid w:val="00132341"/>
    <w:rsid w:val="001350E7"/>
    <w:rsid w:val="001362F7"/>
    <w:rsid w:val="00136B77"/>
    <w:rsid w:val="001406CC"/>
    <w:rsid w:val="00140FAC"/>
    <w:rsid w:val="00141C13"/>
    <w:rsid w:val="00142275"/>
    <w:rsid w:val="001439F5"/>
    <w:rsid w:val="001444DC"/>
    <w:rsid w:val="001446D6"/>
    <w:rsid w:val="0014492C"/>
    <w:rsid w:val="00146E65"/>
    <w:rsid w:val="001472E9"/>
    <w:rsid w:val="00147860"/>
    <w:rsid w:val="00147DF8"/>
    <w:rsid w:val="00151220"/>
    <w:rsid w:val="00151269"/>
    <w:rsid w:val="00152992"/>
    <w:rsid w:val="001543EF"/>
    <w:rsid w:val="001549D7"/>
    <w:rsid w:val="00154BF1"/>
    <w:rsid w:val="001557C3"/>
    <w:rsid w:val="00156091"/>
    <w:rsid w:val="00156528"/>
    <w:rsid w:val="00157A04"/>
    <w:rsid w:val="001601BC"/>
    <w:rsid w:val="0016216C"/>
    <w:rsid w:val="001623E5"/>
    <w:rsid w:val="00163402"/>
    <w:rsid w:val="00163B03"/>
    <w:rsid w:val="00165A62"/>
    <w:rsid w:val="00166274"/>
    <w:rsid w:val="0016672D"/>
    <w:rsid w:val="00167BE8"/>
    <w:rsid w:val="001721E8"/>
    <w:rsid w:val="00172541"/>
    <w:rsid w:val="00172B5A"/>
    <w:rsid w:val="00174A16"/>
    <w:rsid w:val="00181BFC"/>
    <w:rsid w:val="001822E0"/>
    <w:rsid w:val="00183B60"/>
    <w:rsid w:val="00185428"/>
    <w:rsid w:val="0018646C"/>
    <w:rsid w:val="0018709F"/>
    <w:rsid w:val="00187522"/>
    <w:rsid w:val="00190758"/>
    <w:rsid w:val="00192389"/>
    <w:rsid w:val="00192CB5"/>
    <w:rsid w:val="00194F95"/>
    <w:rsid w:val="001951D0"/>
    <w:rsid w:val="00195A69"/>
    <w:rsid w:val="001960BF"/>
    <w:rsid w:val="001966D6"/>
    <w:rsid w:val="001A25E7"/>
    <w:rsid w:val="001A2A27"/>
    <w:rsid w:val="001A3279"/>
    <w:rsid w:val="001A363E"/>
    <w:rsid w:val="001A4CFC"/>
    <w:rsid w:val="001A70CE"/>
    <w:rsid w:val="001B0120"/>
    <w:rsid w:val="001B20B8"/>
    <w:rsid w:val="001B2C78"/>
    <w:rsid w:val="001B2DBF"/>
    <w:rsid w:val="001B4046"/>
    <w:rsid w:val="001B4417"/>
    <w:rsid w:val="001B5F6C"/>
    <w:rsid w:val="001B7761"/>
    <w:rsid w:val="001B7DF2"/>
    <w:rsid w:val="001C24C1"/>
    <w:rsid w:val="001C3916"/>
    <w:rsid w:val="001C4AF0"/>
    <w:rsid w:val="001C539E"/>
    <w:rsid w:val="001C5651"/>
    <w:rsid w:val="001C5864"/>
    <w:rsid w:val="001C637F"/>
    <w:rsid w:val="001D02B3"/>
    <w:rsid w:val="001D03CF"/>
    <w:rsid w:val="001D10F5"/>
    <w:rsid w:val="001D19F8"/>
    <w:rsid w:val="001D1B5B"/>
    <w:rsid w:val="001D4975"/>
    <w:rsid w:val="001D4A83"/>
    <w:rsid w:val="001D6A12"/>
    <w:rsid w:val="001D71B1"/>
    <w:rsid w:val="001D7909"/>
    <w:rsid w:val="001D7989"/>
    <w:rsid w:val="001E09BA"/>
    <w:rsid w:val="001E16F8"/>
    <w:rsid w:val="001E1FF7"/>
    <w:rsid w:val="001E2C54"/>
    <w:rsid w:val="001E2EE0"/>
    <w:rsid w:val="001E3A29"/>
    <w:rsid w:val="001E3FDF"/>
    <w:rsid w:val="001E5CEF"/>
    <w:rsid w:val="001E7848"/>
    <w:rsid w:val="001F1DF7"/>
    <w:rsid w:val="001F331A"/>
    <w:rsid w:val="001F388A"/>
    <w:rsid w:val="001F3917"/>
    <w:rsid w:val="001F5037"/>
    <w:rsid w:val="001F60EA"/>
    <w:rsid w:val="00200282"/>
    <w:rsid w:val="00202160"/>
    <w:rsid w:val="00204761"/>
    <w:rsid w:val="0020488E"/>
    <w:rsid w:val="00204A4B"/>
    <w:rsid w:val="00204AE0"/>
    <w:rsid w:val="00205414"/>
    <w:rsid w:val="00206044"/>
    <w:rsid w:val="00206B6D"/>
    <w:rsid w:val="00212705"/>
    <w:rsid w:val="00212749"/>
    <w:rsid w:val="002132B3"/>
    <w:rsid w:val="00214866"/>
    <w:rsid w:val="00215868"/>
    <w:rsid w:val="002160F7"/>
    <w:rsid w:val="002168D3"/>
    <w:rsid w:val="00217F8C"/>
    <w:rsid w:val="002216B6"/>
    <w:rsid w:val="00221C2D"/>
    <w:rsid w:val="00222A2E"/>
    <w:rsid w:val="00222FB2"/>
    <w:rsid w:val="0022306B"/>
    <w:rsid w:val="00223F0D"/>
    <w:rsid w:val="00224BA1"/>
    <w:rsid w:val="002251F8"/>
    <w:rsid w:val="00230786"/>
    <w:rsid w:val="002321E4"/>
    <w:rsid w:val="002359E1"/>
    <w:rsid w:val="00236310"/>
    <w:rsid w:val="00236AD8"/>
    <w:rsid w:val="00236D11"/>
    <w:rsid w:val="00237373"/>
    <w:rsid w:val="00237F80"/>
    <w:rsid w:val="00241F6B"/>
    <w:rsid w:val="002449B4"/>
    <w:rsid w:val="00245885"/>
    <w:rsid w:val="0025098F"/>
    <w:rsid w:val="00252095"/>
    <w:rsid w:val="0025385D"/>
    <w:rsid w:val="00253991"/>
    <w:rsid w:val="00253B56"/>
    <w:rsid w:val="00260487"/>
    <w:rsid w:val="002607FB"/>
    <w:rsid w:val="00261590"/>
    <w:rsid w:val="00263E13"/>
    <w:rsid w:val="00263F40"/>
    <w:rsid w:val="002643CD"/>
    <w:rsid w:val="00264BE1"/>
    <w:rsid w:val="0026511F"/>
    <w:rsid w:val="002663B8"/>
    <w:rsid w:val="00267168"/>
    <w:rsid w:val="00270374"/>
    <w:rsid w:val="002703A9"/>
    <w:rsid w:val="0027215D"/>
    <w:rsid w:val="00272BB6"/>
    <w:rsid w:val="00274CD9"/>
    <w:rsid w:val="00275055"/>
    <w:rsid w:val="00275497"/>
    <w:rsid w:val="002755BB"/>
    <w:rsid w:val="00276D03"/>
    <w:rsid w:val="0027741E"/>
    <w:rsid w:val="002778E3"/>
    <w:rsid w:val="00277E8E"/>
    <w:rsid w:val="00282FF3"/>
    <w:rsid w:val="0028473A"/>
    <w:rsid w:val="002849D1"/>
    <w:rsid w:val="002868FC"/>
    <w:rsid w:val="00287061"/>
    <w:rsid w:val="0028712E"/>
    <w:rsid w:val="0028730C"/>
    <w:rsid w:val="002915F1"/>
    <w:rsid w:val="002925FA"/>
    <w:rsid w:val="0029392C"/>
    <w:rsid w:val="0029439D"/>
    <w:rsid w:val="002945F8"/>
    <w:rsid w:val="00296BC7"/>
    <w:rsid w:val="002971FD"/>
    <w:rsid w:val="002A137D"/>
    <w:rsid w:val="002A15A8"/>
    <w:rsid w:val="002A1AC8"/>
    <w:rsid w:val="002A2193"/>
    <w:rsid w:val="002A2436"/>
    <w:rsid w:val="002A519C"/>
    <w:rsid w:val="002A571D"/>
    <w:rsid w:val="002A6339"/>
    <w:rsid w:val="002A67B4"/>
    <w:rsid w:val="002B05A3"/>
    <w:rsid w:val="002B05EA"/>
    <w:rsid w:val="002B075C"/>
    <w:rsid w:val="002B0D82"/>
    <w:rsid w:val="002B1123"/>
    <w:rsid w:val="002B2A93"/>
    <w:rsid w:val="002B512B"/>
    <w:rsid w:val="002B5725"/>
    <w:rsid w:val="002B6B35"/>
    <w:rsid w:val="002B6DD7"/>
    <w:rsid w:val="002C21ED"/>
    <w:rsid w:val="002C3A38"/>
    <w:rsid w:val="002C4600"/>
    <w:rsid w:val="002C4631"/>
    <w:rsid w:val="002C7079"/>
    <w:rsid w:val="002D0363"/>
    <w:rsid w:val="002D044A"/>
    <w:rsid w:val="002D097D"/>
    <w:rsid w:val="002D163C"/>
    <w:rsid w:val="002D2EC0"/>
    <w:rsid w:val="002D53DE"/>
    <w:rsid w:val="002D5A5B"/>
    <w:rsid w:val="002D73B4"/>
    <w:rsid w:val="002D7CC7"/>
    <w:rsid w:val="002E0613"/>
    <w:rsid w:val="002E0FC1"/>
    <w:rsid w:val="002E25B8"/>
    <w:rsid w:val="002E5166"/>
    <w:rsid w:val="002E5CA1"/>
    <w:rsid w:val="002E724B"/>
    <w:rsid w:val="002F010F"/>
    <w:rsid w:val="002F0B38"/>
    <w:rsid w:val="002F1757"/>
    <w:rsid w:val="002F21BF"/>
    <w:rsid w:val="002F2648"/>
    <w:rsid w:val="002F36AE"/>
    <w:rsid w:val="002F3DBE"/>
    <w:rsid w:val="002F4145"/>
    <w:rsid w:val="002F6E71"/>
    <w:rsid w:val="00300AB4"/>
    <w:rsid w:val="0030148D"/>
    <w:rsid w:val="003017C2"/>
    <w:rsid w:val="00302164"/>
    <w:rsid w:val="0030600A"/>
    <w:rsid w:val="00306741"/>
    <w:rsid w:val="003075FF"/>
    <w:rsid w:val="00312D21"/>
    <w:rsid w:val="0031323A"/>
    <w:rsid w:val="00315EE2"/>
    <w:rsid w:val="003173F7"/>
    <w:rsid w:val="003213F1"/>
    <w:rsid w:val="00321A5C"/>
    <w:rsid w:val="00322679"/>
    <w:rsid w:val="00322AB3"/>
    <w:rsid w:val="00325649"/>
    <w:rsid w:val="00326A54"/>
    <w:rsid w:val="00326F61"/>
    <w:rsid w:val="0033040E"/>
    <w:rsid w:val="00330948"/>
    <w:rsid w:val="00331485"/>
    <w:rsid w:val="00332733"/>
    <w:rsid w:val="00332F36"/>
    <w:rsid w:val="00333A51"/>
    <w:rsid w:val="00336FDB"/>
    <w:rsid w:val="0033735E"/>
    <w:rsid w:val="0034087A"/>
    <w:rsid w:val="003410C8"/>
    <w:rsid w:val="00343C74"/>
    <w:rsid w:val="00343CBE"/>
    <w:rsid w:val="003455EA"/>
    <w:rsid w:val="00345DEC"/>
    <w:rsid w:val="00346622"/>
    <w:rsid w:val="00347218"/>
    <w:rsid w:val="003474A2"/>
    <w:rsid w:val="00347893"/>
    <w:rsid w:val="003502DA"/>
    <w:rsid w:val="003505CA"/>
    <w:rsid w:val="00350B38"/>
    <w:rsid w:val="00350EF1"/>
    <w:rsid w:val="003512FC"/>
    <w:rsid w:val="00353DB5"/>
    <w:rsid w:val="00356BAA"/>
    <w:rsid w:val="003571CA"/>
    <w:rsid w:val="0036066A"/>
    <w:rsid w:val="003608DC"/>
    <w:rsid w:val="003610ED"/>
    <w:rsid w:val="00361C21"/>
    <w:rsid w:val="00361FA4"/>
    <w:rsid w:val="00362E74"/>
    <w:rsid w:val="0036358E"/>
    <w:rsid w:val="00366B54"/>
    <w:rsid w:val="003671BF"/>
    <w:rsid w:val="0037039E"/>
    <w:rsid w:val="00371DEC"/>
    <w:rsid w:val="0037292E"/>
    <w:rsid w:val="00374788"/>
    <w:rsid w:val="00376EF2"/>
    <w:rsid w:val="003774F9"/>
    <w:rsid w:val="00380212"/>
    <w:rsid w:val="003805C4"/>
    <w:rsid w:val="003818B1"/>
    <w:rsid w:val="00382534"/>
    <w:rsid w:val="003839C7"/>
    <w:rsid w:val="00383D63"/>
    <w:rsid w:val="0038414F"/>
    <w:rsid w:val="003846B5"/>
    <w:rsid w:val="00384D82"/>
    <w:rsid w:val="003850C1"/>
    <w:rsid w:val="0038794A"/>
    <w:rsid w:val="00387A76"/>
    <w:rsid w:val="00387D87"/>
    <w:rsid w:val="003920F4"/>
    <w:rsid w:val="00392D3A"/>
    <w:rsid w:val="00394037"/>
    <w:rsid w:val="00395DC2"/>
    <w:rsid w:val="003A0BAE"/>
    <w:rsid w:val="003A1000"/>
    <w:rsid w:val="003A13F2"/>
    <w:rsid w:val="003A15FB"/>
    <w:rsid w:val="003A1ED4"/>
    <w:rsid w:val="003A3006"/>
    <w:rsid w:val="003A3B60"/>
    <w:rsid w:val="003A4A08"/>
    <w:rsid w:val="003A4A22"/>
    <w:rsid w:val="003A5693"/>
    <w:rsid w:val="003A5B42"/>
    <w:rsid w:val="003A6525"/>
    <w:rsid w:val="003A6951"/>
    <w:rsid w:val="003B068D"/>
    <w:rsid w:val="003B127D"/>
    <w:rsid w:val="003B1CE2"/>
    <w:rsid w:val="003B2133"/>
    <w:rsid w:val="003B5018"/>
    <w:rsid w:val="003B74C1"/>
    <w:rsid w:val="003B7E54"/>
    <w:rsid w:val="003B7FAE"/>
    <w:rsid w:val="003C0C53"/>
    <w:rsid w:val="003C14AC"/>
    <w:rsid w:val="003C29A5"/>
    <w:rsid w:val="003C2E02"/>
    <w:rsid w:val="003C3724"/>
    <w:rsid w:val="003C5608"/>
    <w:rsid w:val="003C6E3B"/>
    <w:rsid w:val="003C73F5"/>
    <w:rsid w:val="003D00CB"/>
    <w:rsid w:val="003D027C"/>
    <w:rsid w:val="003D1BAD"/>
    <w:rsid w:val="003D1DD3"/>
    <w:rsid w:val="003D2707"/>
    <w:rsid w:val="003D360C"/>
    <w:rsid w:val="003D374C"/>
    <w:rsid w:val="003D3938"/>
    <w:rsid w:val="003D3DC2"/>
    <w:rsid w:val="003D3F11"/>
    <w:rsid w:val="003D46FA"/>
    <w:rsid w:val="003D4F61"/>
    <w:rsid w:val="003D5BC1"/>
    <w:rsid w:val="003D70B6"/>
    <w:rsid w:val="003E22C6"/>
    <w:rsid w:val="003E3E79"/>
    <w:rsid w:val="003E5008"/>
    <w:rsid w:val="003E5208"/>
    <w:rsid w:val="003E522C"/>
    <w:rsid w:val="003E54E5"/>
    <w:rsid w:val="003E77DD"/>
    <w:rsid w:val="003F1D75"/>
    <w:rsid w:val="003F3446"/>
    <w:rsid w:val="003F4D6F"/>
    <w:rsid w:val="003F52C4"/>
    <w:rsid w:val="003F5E9C"/>
    <w:rsid w:val="003F6DC3"/>
    <w:rsid w:val="003F79C6"/>
    <w:rsid w:val="00401A73"/>
    <w:rsid w:val="00402E8D"/>
    <w:rsid w:val="00405617"/>
    <w:rsid w:val="0040643D"/>
    <w:rsid w:val="00406D2B"/>
    <w:rsid w:val="0041052A"/>
    <w:rsid w:val="00410CD6"/>
    <w:rsid w:val="004111C6"/>
    <w:rsid w:val="00415CC8"/>
    <w:rsid w:val="004167FE"/>
    <w:rsid w:val="00416DBC"/>
    <w:rsid w:val="0041744B"/>
    <w:rsid w:val="0042176E"/>
    <w:rsid w:val="00422063"/>
    <w:rsid w:val="00422AE8"/>
    <w:rsid w:val="00424385"/>
    <w:rsid w:val="004245DE"/>
    <w:rsid w:val="00431A12"/>
    <w:rsid w:val="00432D8F"/>
    <w:rsid w:val="00434C62"/>
    <w:rsid w:val="00436E3A"/>
    <w:rsid w:val="0043716A"/>
    <w:rsid w:val="0044048A"/>
    <w:rsid w:val="00441148"/>
    <w:rsid w:val="004417A1"/>
    <w:rsid w:val="004419CE"/>
    <w:rsid w:val="004419FC"/>
    <w:rsid w:val="004428E6"/>
    <w:rsid w:val="00442ADB"/>
    <w:rsid w:val="00442AE6"/>
    <w:rsid w:val="00442BE8"/>
    <w:rsid w:val="00443034"/>
    <w:rsid w:val="00443757"/>
    <w:rsid w:val="004448CD"/>
    <w:rsid w:val="004449B4"/>
    <w:rsid w:val="00444C94"/>
    <w:rsid w:val="00447740"/>
    <w:rsid w:val="00447A3A"/>
    <w:rsid w:val="004560A5"/>
    <w:rsid w:val="00457568"/>
    <w:rsid w:val="00457762"/>
    <w:rsid w:val="00460237"/>
    <w:rsid w:val="00460C45"/>
    <w:rsid w:val="00460CC4"/>
    <w:rsid w:val="004634B3"/>
    <w:rsid w:val="004634CC"/>
    <w:rsid w:val="00467AF8"/>
    <w:rsid w:val="004710D5"/>
    <w:rsid w:val="004712FF"/>
    <w:rsid w:val="004718AE"/>
    <w:rsid w:val="00472108"/>
    <w:rsid w:val="004721CE"/>
    <w:rsid w:val="0047399D"/>
    <w:rsid w:val="004751A9"/>
    <w:rsid w:val="004779B8"/>
    <w:rsid w:val="00477C14"/>
    <w:rsid w:val="00480596"/>
    <w:rsid w:val="00483712"/>
    <w:rsid w:val="00483810"/>
    <w:rsid w:val="00483A04"/>
    <w:rsid w:val="00483EF7"/>
    <w:rsid w:val="00484C00"/>
    <w:rsid w:val="00485192"/>
    <w:rsid w:val="00486DC7"/>
    <w:rsid w:val="00490C4F"/>
    <w:rsid w:val="00491C51"/>
    <w:rsid w:val="00492122"/>
    <w:rsid w:val="00492E90"/>
    <w:rsid w:val="004951DB"/>
    <w:rsid w:val="00497EAE"/>
    <w:rsid w:val="004A18CB"/>
    <w:rsid w:val="004A225E"/>
    <w:rsid w:val="004A2D85"/>
    <w:rsid w:val="004A467D"/>
    <w:rsid w:val="004A49C8"/>
    <w:rsid w:val="004A54D2"/>
    <w:rsid w:val="004A5E0D"/>
    <w:rsid w:val="004B0277"/>
    <w:rsid w:val="004B2850"/>
    <w:rsid w:val="004B2C93"/>
    <w:rsid w:val="004B2FF8"/>
    <w:rsid w:val="004B3589"/>
    <w:rsid w:val="004B55CD"/>
    <w:rsid w:val="004B62A6"/>
    <w:rsid w:val="004C0445"/>
    <w:rsid w:val="004C07A4"/>
    <w:rsid w:val="004C096B"/>
    <w:rsid w:val="004C14B9"/>
    <w:rsid w:val="004C184E"/>
    <w:rsid w:val="004C40FB"/>
    <w:rsid w:val="004C48CB"/>
    <w:rsid w:val="004C5226"/>
    <w:rsid w:val="004C5DBD"/>
    <w:rsid w:val="004C61EF"/>
    <w:rsid w:val="004D06DE"/>
    <w:rsid w:val="004D1C8A"/>
    <w:rsid w:val="004D490F"/>
    <w:rsid w:val="004D5270"/>
    <w:rsid w:val="004D578E"/>
    <w:rsid w:val="004D671E"/>
    <w:rsid w:val="004D72B4"/>
    <w:rsid w:val="004D7C60"/>
    <w:rsid w:val="004E1617"/>
    <w:rsid w:val="004E1668"/>
    <w:rsid w:val="004E50AA"/>
    <w:rsid w:val="004E567E"/>
    <w:rsid w:val="004E5EA7"/>
    <w:rsid w:val="004E6DE2"/>
    <w:rsid w:val="004E7186"/>
    <w:rsid w:val="004E7ECF"/>
    <w:rsid w:val="004F1842"/>
    <w:rsid w:val="004F2C45"/>
    <w:rsid w:val="004F429E"/>
    <w:rsid w:val="004F43A8"/>
    <w:rsid w:val="004F48A0"/>
    <w:rsid w:val="004F576F"/>
    <w:rsid w:val="004F5E8E"/>
    <w:rsid w:val="004F625E"/>
    <w:rsid w:val="00501A8D"/>
    <w:rsid w:val="00511094"/>
    <w:rsid w:val="00511B32"/>
    <w:rsid w:val="005121AC"/>
    <w:rsid w:val="00512F2D"/>
    <w:rsid w:val="00513A1F"/>
    <w:rsid w:val="00513C0C"/>
    <w:rsid w:val="00513D33"/>
    <w:rsid w:val="005142CA"/>
    <w:rsid w:val="00514917"/>
    <w:rsid w:val="0051507F"/>
    <w:rsid w:val="005167C0"/>
    <w:rsid w:val="005169D2"/>
    <w:rsid w:val="00517652"/>
    <w:rsid w:val="00517E43"/>
    <w:rsid w:val="00520341"/>
    <w:rsid w:val="00520CA4"/>
    <w:rsid w:val="00523383"/>
    <w:rsid w:val="00523C5F"/>
    <w:rsid w:val="005244BA"/>
    <w:rsid w:val="00524805"/>
    <w:rsid w:val="005262F2"/>
    <w:rsid w:val="0053172D"/>
    <w:rsid w:val="005320E2"/>
    <w:rsid w:val="00532301"/>
    <w:rsid w:val="00532558"/>
    <w:rsid w:val="00533574"/>
    <w:rsid w:val="00533BA4"/>
    <w:rsid w:val="00534E80"/>
    <w:rsid w:val="005350C6"/>
    <w:rsid w:val="00535EC5"/>
    <w:rsid w:val="00536CB4"/>
    <w:rsid w:val="005372AC"/>
    <w:rsid w:val="0053733F"/>
    <w:rsid w:val="00537C87"/>
    <w:rsid w:val="00540225"/>
    <w:rsid w:val="0054074D"/>
    <w:rsid w:val="00542D0E"/>
    <w:rsid w:val="00543180"/>
    <w:rsid w:val="0054452F"/>
    <w:rsid w:val="00546286"/>
    <w:rsid w:val="00550379"/>
    <w:rsid w:val="00550FF9"/>
    <w:rsid w:val="00553FD4"/>
    <w:rsid w:val="0055442A"/>
    <w:rsid w:val="00554B0F"/>
    <w:rsid w:val="00554B8B"/>
    <w:rsid w:val="005550A0"/>
    <w:rsid w:val="00555E00"/>
    <w:rsid w:val="00555F4A"/>
    <w:rsid w:val="005569A5"/>
    <w:rsid w:val="005570B2"/>
    <w:rsid w:val="00562EC2"/>
    <w:rsid w:val="00563145"/>
    <w:rsid w:val="0056318F"/>
    <w:rsid w:val="00563A48"/>
    <w:rsid w:val="005646A1"/>
    <w:rsid w:val="0056684C"/>
    <w:rsid w:val="00567AD8"/>
    <w:rsid w:val="00567D44"/>
    <w:rsid w:val="00567F87"/>
    <w:rsid w:val="0057252D"/>
    <w:rsid w:val="00573B17"/>
    <w:rsid w:val="00575020"/>
    <w:rsid w:val="00575B14"/>
    <w:rsid w:val="00580FC3"/>
    <w:rsid w:val="00581450"/>
    <w:rsid w:val="00582121"/>
    <w:rsid w:val="00582831"/>
    <w:rsid w:val="00583F5E"/>
    <w:rsid w:val="0058457A"/>
    <w:rsid w:val="00584598"/>
    <w:rsid w:val="00584867"/>
    <w:rsid w:val="005855F6"/>
    <w:rsid w:val="00586D74"/>
    <w:rsid w:val="0058776F"/>
    <w:rsid w:val="00590086"/>
    <w:rsid w:val="00591623"/>
    <w:rsid w:val="00592ADA"/>
    <w:rsid w:val="00592D9C"/>
    <w:rsid w:val="005955C9"/>
    <w:rsid w:val="00597BB1"/>
    <w:rsid w:val="00597ED8"/>
    <w:rsid w:val="005A1738"/>
    <w:rsid w:val="005A1A17"/>
    <w:rsid w:val="005A1BC9"/>
    <w:rsid w:val="005A225E"/>
    <w:rsid w:val="005A459F"/>
    <w:rsid w:val="005A52D1"/>
    <w:rsid w:val="005A5FEB"/>
    <w:rsid w:val="005A7B21"/>
    <w:rsid w:val="005B1321"/>
    <w:rsid w:val="005B270E"/>
    <w:rsid w:val="005B2CA5"/>
    <w:rsid w:val="005B2DC7"/>
    <w:rsid w:val="005B3B64"/>
    <w:rsid w:val="005B50C8"/>
    <w:rsid w:val="005B5137"/>
    <w:rsid w:val="005B51A8"/>
    <w:rsid w:val="005C04B9"/>
    <w:rsid w:val="005C0644"/>
    <w:rsid w:val="005C07C8"/>
    <w:rsid w:val="005C14DC"/>
    <w:rsid w:val="005D00EF"/>
    <w:rsid w:val="005D016A"/>
    <w:rsid w:val="005D124D"/>
    <w:rsid w:val="005D4044"/>
    <w:rsid w:val="005D52AD"/>
    <w:rsid w:val="005E1A23"/>
    <w:rsid w:val="005E317A"/>
    <w:rsid w:val="005E3F39"/>
    <w:rsid w:val="005E4014"/>
    <w:rsid w:val="005E5FC4"/>
    <w:rsid w:val="005E60A6"/>
    <w:rsid w:val="005E6966"/>
    <w:rsid w:val="005E6B8B"/>
    <w:rsid w:val="005F01D6"/>
    <w:rsid w:val="005F0627"/>
    <w:rsid w:val="005F08AB"/>
    <w:rsid w:val="005F1489"/>
    <w:rsid w:val="005F3B0E"/>
    <w:rsid w:val="005F3E26"/>
    <w:rsid w:val="005F422E"/>
    <w:rsid w:val="005F4573"/>
    <w:rsid w:val="005F6EF2"/>
    <w:rsid w:val="005F7E07"/>
    <w:rsid w:val="00600E85"/>
    <w:rsid w:val="00601C5D"/>
    <w:rsid w:val="006026AA"/>
    <w:rsid w:val="00605D1E"/>
    <w:rsid w:val="00607E56"/>
    <w:rsid w:val="0061031A"/>
    <w:rsid w:val="00610C86"/>
    <w:rsid w:val="00610DCF"/>
    <w:rsid w:val="00610F77"/>
    <w:rsid w:val="00611492"/>
    <w:rsid w:val="006125AD"/>
    <w:rsid w:val="006125F7"/>
    <w:rsid w:val="00613834"/>
    <w:rsid w:val="00613A6A"/>
    <w:rsid w:val="006142AD"/>
    <w:rsid w:val="0061449A"/>
    <w:rsid w:val="00617920"/>
    <w:rsid w:val="0062188C"/>
    <w:rsid w:val="0062241E"/>
    <w:rsid w:val="00622809"/>
    <w:rsid w:val="0062283C"/>
    <w:rsid w:val="00622897"/>
    <w:rsid w:val="00622DFA"/>
    <w:rsid w:val="00623E61"/>
    <w:rsid w:val="00624673"/>
    <w:rsid w:val="00627D01"/>
    <w:rsid w:val="00631B7B"/>
    <w:rsid w:val="00631E11"/>
    <w:rsid w:val="00635C80"/>
    <w:rsid w:val="00635D3D"/>
    <w:rsid w:val="006368E0"/>
    <w:rsid w:val="00637B82"/>
    <w:rsid w:val="0064029D"/>
    <w:rsid w:val="0064153C"/>
    <w:rsid w:val="00642FF4"/>
    <w:rsid w:val="0064307F"/>
    <w:rsid w:val="006441D0"/>
    <w:rsid w:val="006452A7"/>
    <w:rsid w:val="006455A7"/>
    <w:rsid w:val="00646005"/>
    <w:rsid w:val="00646377"/>
    <w:rsid w:val="00646D4B"/>
    <w:rsid w:val="006524DE"/>
    <w:rsid w:val="00654AA7"/>
    <w:rsid w:val="006565D5"/>
    <w:rsid w:val="00664804"/>
    <w:rsid w:val="00665311"/>
    <w:rsid w:val="0066605A"/>
    <w:rsid w:val="006663EF"/>
    <w:rsid w:val="00666508"/>
    <w:rsid w:val="00666CCA"/>
    <w:rsid w:val="0067048A"/>
    <w:rsid w:val="00674C15"/>
    <w:rsid w:val="0067536D"/>
    <w:rsid w:val="006755DB"/>
    <w:rsid w:val="00675C37"/>
    <w:rsid w:val="0067619E"/>
    <w:rsid w:val="006774EC"/>
    <w:rsid w:val="00680E9B"/>
    <w:rsid w:val="0068196D"/>
    <w:rsid w:val="00681A88"/>
    <w:rsid w:val="0068251D"/>
    <w:rsid w:val="00682CEE"/>
    <w:rsid w:val="00683137"/>
    <w:rsid w:val="00684268"/>
    <w:rsid w:val="006842FD"/>
    <w:rsid w:val="00684603"/>
    <w:rsid w:val="00684E9E"/>
    <w:rsid w:val="0068528B"/>
    <w:rsid w:val="00685891"/>
    <w:rsid w:val="00685FCA"/>
    <w:rsid w:val="00686A23"/>
    <w:rsid w:val="00686E90"/>
    <w:rsid w:val="006907EB"/>
    <w:rsid w:val="006928A6"/>
    <w:rsid w:val="006938AE"/>
    <w:rsid w:val="006938C9"/>
    <w:rsid w:val="00693E81"/>
    <w:rsid w:val="00693FAF"/>
    <w:rsid w:val="00695287"/>
    <w:rsid w:val="00695A0A"/>
    <w:rsid w:val="00695C46"/>
    <w:rsid w:val="006966A5"/>
    <w:rsid w:val="006A01A3"/>
    <w:rsid w:val="006A045D"/>
    <w:rsid w:val="006A117A"/>
    <w:rsid w:val="006A3156"/>
    <w:rsid w:val="006A33CC"/>
    <w:rsid w:val="006A42D7"/>
    <w:rsid w:val="006A43D6"/>
    <w:rsid w:val="006A5D16"/>
    <w:rsid w:val="006A7734"/>
    <w:rsid w:val="006B1013"/>
    <w:rsid w:val="006B2A79"/>
    <w:rsid w:val="006B4E9C"/>
    <w:rsid w:val="006B5200"/>
    <w:rsid w:val="006B530A"/>
    <w:rsid w:val="006B547B"/>
    <w:rsid w:val="006B5EC0"/>
    <w:rsid w:val="006C0A8E"/>
    <w:rsid w:val="006C147B"/>
    <w:rsid w:val="006C1E17"/>
    <w:rsid w:val="006C228A"/>
    <w:rsid w:val="006C42EC"/>
    <w:rsid w:val="006C501A"/>
    <w:rsid w:val="006C5135"/>
    <w:rsid w:val="006C5C95"/>
    <w:rsid w:val="006C67B2"/>
    <w:rsid w:val="006C7144"/>
    <w:rsid w:val="006D0981"/>
    <w:rsid w:val="006D0AE4"/>
    <w:rsid w:val="006D2883"/>
    <w:rsid w:val="006D2E14"/>
    <w:rsid w:val="006D3CA5"/>
    <w:rsid w:val="006D41C4"/>
    <w:rsid w:val="006D44E6"/>
    <w:rsid w:val="006D5C7F"/>
    <w:rsid w:val="006D7EC1"/>
    <w:rsid w:val="006E2A04"/>
    <w:rsid w:val="006E4154"/>
    <w:rsid w:val="006E4260"/>
    <w:rsid w:val="006E45E9"/>
    <w:rsid w:val="006E4655"/>
    <w:rsid w:val="006E4DA7"/>
    <w:rsid w:val="006E701C"/>
    <w:rsid w:val="006F0286"/>
    <w:rsid w:val="006F196B"/>
    <w:rsid w:val="006F3248"/>
    <w:rsid w:val="006F53CF"/>
    <w:rsid w:val="006F543C"/>
    <w:rsid w:val="006F7964"/>
    <w:rsid w:val="006F7EEB"/>
    <w:rsid w:val="007018BE"/>
    <w:rsid w:val="00704DF7"/>
    <w:rsid w:val="00705296"/>
    <w:rsid w:val="00707B0F"/>
    <w:rsid w:val="00707CB4"/>
    <w:rsid w:val="00707E8F"/>
    <w:rsid w:val="007102F6"/>
    <w:rsid w:val="00712310"/>
    <w:rsid w:val="00712A3E"/>
    <w:rsid w:val="00712F2C"/>
    <w:rsid w:val="007131B7"/>
    <w:rsid w:val="0071625D"/>
    <w:rsid w:val="0071747B"/>
    <w:rsid w:val="007176B4"/>
    <w:rsid w:val="00717991"/>
    <w:rsid w:val="00720B8D"/>
    <w:rsid w:val="00722429"/>
    <w:rsid w:val="007225B6"/>
    <w:rsid w:val="0072327A"/>
    <w:rsid w:val="007241C6"/>
    <w:rsid w:val="00724CC6"/>
    <w:rsid w:val="00724FCD"/>
    <w:rsid w:val="00725A37"/>
    <w:rsid w:val="0073223C"/>
    <w:rsid w:val="00732B01"/>
    <w:rsid w:val="00733876"/>
    <w:rsid w:val="0073592A"/>
    <w:rsid w:val="00735A33"/>
    <w:rsid w:val="007377FC"/>
    <w:rsid w:val="0074275F"/>
    <w:rsid w:val="00747562"/>
    <w:rsid w:val="00747841"/>
    <w:rsid w:val="007479AE"/>
    <w:rsid w:val="00747FC1"/>
    <w:rsid w:val="00750A38"/>
    <w:rsid w:val="0075187D"/>
    <w:rsid w:val="007522D4"/>
    <w:rsid w:val="00752AF7"/>
    <w:rsid w:val="007556AB"/>
    <w:rsid w:val="007572FB"/>
    <w:rsid w:val="007615F3"/>
    <w:rsid w:val="00761BA8"/>
    <w:rsid w:val="007623C0"/>
    <w:rsid w:val="0076352C"/>
    <w:rsid w:val="0076495C"/>
    <w:rsid w:val="00766182"/>
    <w:rsid w:val="007661FA"/>
    <w:rsid w:val="00766B90"/>
    <w:rsid w:val="00767093"/>
    <w:rsid w:val="00770BD1"/>
    <w:rsid w:val="007719EA"/>
    <w:rsid w:val="007732B2"/>
    <w:rsid w:val="00773C2A"/>
    <w:rsid w:val="00776C8C"/>
    <w:rsid w:val="00777482"/>
    <w:rsid w:val="00781392"/>
    <w:rsid w:val="007816C4"/>
    <w:rsid w:val="0078251C"/>
    <w:rsid w:val="00790A68"/>
    <w:rsid w:val="007917B1"/>
    <w:rsid w:val="007921B0"/>
    <w:rsid w:val="00792D72"/>
    <w:rsid w:val="0079393C"/>
    <w:rsid w:val="00793CE0"/>
    <w:rsid w:val="00793E7C"/>
    <w:rsid w:val="00794994"/>
    <w:rsid w:val="007959B9"/>
    <w:rsid w:val="00796179"/>
    <w:rsid w:val="007970FC"/>
    <w:rsid w:val="007A03E7"/>
    <w:rsid w:val="007A0BF2"/>
    <w:rsid w:val="007A22BD"/>
    <w:rsid w:val="007A296B"/>
    <w:rsid w:val="007A2AEB"/>
    <w:rsid w:val="007A2C32"/>
    <w:rsid w:val="007A4260"/>
    <w:rsid w:val="007A4821"/>
    <w:rsid w:val="007A52DA"/>
    <w:rsid w:val="007A5F03"/>
    <w:rsid w:val="007A61F9"/>
    <w:rsid w:val="007A784F"/>
    <w:rsid w:val="007B0BF6"/>
    <w:rsid w:val="007B0D5E"/>
    <w:rsid w:val="007B131F"/>
    <w:rsid w:val="007B2996"/>
    <w:rsid w:val="007B31C8"/>
    <w:rsid w:val="007B496A"/>
    <w:rsid w:val="007B4F5C"/>
    <w:rsid w:val="007B616E"/>
    <w:rsid w:val="007B6594"/>
    <w:rsid w:val="007B6F23"/>
    <w:rsid w:val="007B796C"/>
    <w:rsid w:val="007B7AE3"/>
    <w:rsid w:val="007C20EC"/>
    <w:rsid w:val="007C211E"/>
    <w:rsid w:val="007C4041"/>
    <w:rsid w:val="007C5C43"/>
    <w:rsid w:val="007C7834"/>
    <w:rsid w:val="007D04B7"/>
    <w:rsid w:val="007D14EA"/>
    <w:rsid w:val="007D186A"/>
    <w:rsid w:val="007D1D53"/>
    <w:rsid w:val="007D2CB7"/>
    <w:rsid w:val="007D351C"/>
    <w:rsid w:val="007D3A77"/>
    <w:rsid w:val="007D4F24"/>
    <w:rsid w:val="007D7117"/>
    <w:rsid w:val="007E0CB2"/>
    <w:rsid w:val="007E1997"/>
    <w:rsid w:val="007E2B8C"/>
    <w:rsid w:val="007E2C94"/>
    <w:rsid w:val="007E41B6"/>
    <w:rsid w:val="007E4C0D"/>
    <w:rsid w:val="007E693C"/>
    <w:rsid w:val="007E69F7"/>
    <w:rsid w:val="007F0DDF"/>
    <w:rsid w:val="007F1C86"/>
    <w:rsid w:val="007F5476"/>
    <w:rsid w:val="007F7419"/>
    <w:rsid w:val="007F7AE2"/>
    <w:rsid w:val="008003A8"/>
    <w:rsid w:val="0080057D"/>
    <w:rsid w:val="0080078B"/>
    <w:rsid w:val="00801130"/>
    <w:rsid w:val="00801659"/>
    <w:rsid w:val="0080174D"/>
    <w:rsid w:val="008038C1"/>
    <w:rsid w:val="0080455C"/>
    <w:rsid w:val="00806556"/>
    <w:rsid w:val="00806B96"/>
    <w:rsid w:val="00806EE0"/>
    <w:rsid w:val="008078AE"/>
    <w:rsid w:val="00810B3E"/>
    <w:rsid w:val="00811775"/>
    <w:rsid w:val="00811D04"/>
    <w:rsid w:val="008145C7"/>
    <w:rsid w:val="00815EB6"/>
    <w:rsid w:val="00816C34"/>
    <w:rsid w:val="00817E43"/>
    <w:rsid w:val="0082053D"/>
    <w:rsid w:val="00820F55"/>
    <w:rsid w:val="00822436"/>
    <w:rsid w:val="0082268A"/>
    <w:rsid w:val="008234B7"/>
    <w:rsid w:val="008262B5"/>
    <w:rsid w:val="00826DFD"/>
    <w:rsid w:val="008304F6"/>
    <w:rsid w:val="008307DD"/>
    <w:rsid w:val="008314A0"/>
    <w:rsid w:val="00831AAD"/>
    <w:rsid w:val="008325A0"/>
    <w:rsid w:val="00834547"/>
    <w:rsid w:val="008347D0"/>
    <w:rsid w:val="00836195"/>
    <w:rsid w:val="00836979"/>
    <w:rsid w:val="00836CF5"/>
    <w:rsid w:val="0084003F"/>
    <w:rsid w:val="008405B6"/>
    <w:rsid w:val="00841791"/>
    <w:rsid w:val="008425BC"/>
    <w:rsid w:val="00843407"/>
    <w:rsid w:val="00843522"/>
    <w:rsid w:val="00843557"/>
    <w:rsid w:val="00843FA9"/>
    <w:rsid w:val="00844302"/>
    <w:rsid w:val="00844479"/>
    <w:rsid w:val="00844E04"/>
    <w:rsid w:val="00844E3A"/>
    <w:rsid w:val="008451A5"/>
    <w:rsid w:val="00845766"/>
    <w:rsid w:val="0084581D"/>
    <w:rsid w:val="00847E1F"/>
    <w:rsid w:val="008511CE"/>
    <w:rsid w:val="008516F6"/>
    <w:rsid w:val="00851AEC"/>
    <w:rsid w:val="00852155"/>
    <w:rsid w:val="00852D3C"/>
    <w:rsid w:val="00854403"/>
    <w:rsid w:val="00854AB5"/>
    <w:rsid w:val="00854C87"/>
    <w:rsid w:val="008560F1"/>
    <w:rsid w:val="008564DC"/>
    <w:rsid w:val="00857F19"/>
    <w:rsid w:val="0086026F"/>
    <w:rsid w:val="00860953"/>
    <w:rsid w:val="008609D0"/>
    <w:rsid w:val="00861735"/>
    <w:rsid w:val="00862C23"/>
    <w:rsid w:val="00863CAD"/>
    <w:rsid w:val="00867566"/>
    <w:rsid w:val="0087062F"/>
    <w:rsid w:val="00870EA6"/>
    <w:rsid w:val="00870F9F"/>
    <w:rsid w:val="008722C5"/>
    <w:rsid w:val="00872454"/>
    <w:rsid w:val="00872689"/>
    <w:rsid w:val="00880A79"/>
    <w:rsid w:val="00880B43"/>
    <w:rsid w:val="008815ED"/>
    <w:rsid w:val="00882F81"/>
    <w:rsid w:val="00882F97"/>
    <w:rsid w:val="00883A82"/>
    <w:rsid w:val="00884286"/>
    <w:rsid w:val="0088503B"/>
    <w:rsid w:val="00885576"/>
    <w:rsid w:val="008867D6"/>
    <w:rsid w:val="008873D8"/>
    <w:rsid w:val="00887657"/>
    <w:rsid w:val="00890036"/>
    <w:rsid w:val="00891714"/>
    <w:rsid w:val="0089363B"/>
    <w:rsid w:val="00895C19"/>
    <w:rsid w:val="00897B1E"/>
    <w:rsid w:val="008A1F29"/>
    <w:rsid w:val="008A2FD2"/>
    <w:rsid w:val="008A3559"/>
    <w:rsid w:val="008A4A94"/>
    <w:rsid w:val="008A5898"/>
    <w:rsid w:val="008A5CFD"/>
    <w:rsid w:val="008A5D7B"/>
    <w:rsid w:val="008A7976"/>
    <w:rsid w:val="008B03B7"/>
    <w:rsid w:val="008B1A07"/>
    <w:rsid w:val="008B1A2C"/>
    <w:rsid w:val="008B332C"/>
    <w:rsid w:val="008B3B03"/>
    <w:rsid w:val="008B6BE0"/>
    <w:rsid w:val="008B756E"/>
    <w:rsid w:val="008B7FBC"/>
    <w:rsid w:val="008C04E4"/>
    <w:rsid w:val="008C166F"/>
    <w:rsid w:val="008C1ECC"/>
    <w:rsid w:val="008C2C8A"/>
    <w:rsid w:val="008C2DD5"/>
    <w:rsid w:val="008C718B"/>
    <w:rsid w:val="008C7492"/>
    <w:rsid w:val="008D0109"/>
    <w:rsid w:val="008D01F1"/>
    <w:rsid w:val="008D23D8"/>
    <w:rsid w:val="008D3C25"/>
    <w:rsid w:val="008D5087"/>
    <w:rsid w:val="008D7D8F"/>
    <w:rsid w:val="008E1ED1"/>
    <w:rsid w:val="008E23D5"/>
    <w:rsid w:val="008E467A"/>
    <w:rsid w:val="008F03B6"/>
    <w:rsid w:val="008F06C3"/>
    <w:rsid w:val="008F11FA"/>
    <w:rsid w:val="008F1D9A"/>
    <w:rsid w:val="008F26D6"/>
    <w:rsid w:val="008F2D2C"/>
    <w:rsid w:val="008F2D60"/>
    <w:rsid w:val="008F30CA"/>
    <w:rsid w:val="008F3A0D"/>
    <w:rsid w:val="008F5FD1"/>
    <w:rsid w:val="00901BD2"/>
    <w:rsid w:val="0090247E"/>
    <w:rsid w:val="00902CB2"/>
    <w:rsid w:val="00902EE4"/>
    <w:rsid w:val="00903F38"/>
    <w:rsid w:val="0090476C"/>
    <w:rsid w:val="009051FC"/>
    <w:rsid w:val="00906F3E"/>
    <w:rsid w:val="009076A6"/>
    <w:rsid w:val="00911362"/>
    <w:rsid w:val="009133E1"/>
    <w:rsid w:val="009177C7"/>
    <w:rsid w:val="00921C5D"/>
    <w:rsid w:val="0092227B"/>
    <w:rsid w:val="0092261F"/>
    <w:rsid w:val="00923EF8"/>
    <w:rsid w:val="00925258"/>
    <w:rsid w:val="00925DB8"/>
    <w:rsid w:val="00927DFA"/>
    <w:rsid w:val="0093097C"/>
    <w:rsid w:val="00930DD5"/>
    <w:rsid w:val="00931ADB"/>
    <w:rsid w:val="00931AE5"/>
    <w:rsid w:val="0093272B"/>
    <w:rsid w:val="0093384C"/>
    <w:rsid w:val="00936E43"/>
    <w:rsid w:val="00937F17"/>
    <w:rsid w:val="00940709"/>
    <w:rsid w:val="0094333C"/>
    <w:rsid w:val="009433C4"/>
    <w:rsid w:val="00943A56"/>
    <w:rsid w:val="00944D59"/>
    <w:rsid w:val="00945C4B"/>
    <w:rsid w:val="00945DE0"/>
    <w:rsid w:val="00945DF5"/>
    <w:rsid w:val="00946538"/>
    <w:rsid w:val="00946D76"/>
    <w:rsid w:val="00947C7E"/>
    <w:rsid w:val="00947D67"/>
    <w:rsid w:val="00950998"/>
    <w:rsid w:val="009517E4"/>
    <w:rsid w:val="00954923"/>
    <w:rsid w:val="00954AD8"/>
    <w:rsid w:val="00956A91"/>
    <w:rsid w:val="00957444"/>
    <w:rsid w:val="00957FF7"/>
    <w:rsid w:val="00960085"/>
    <w:rsid w:val="009614D6"/>
    <w:rsid w:val="00963C55"/>
    <w:rsid w:val="00963FF1"/>
    <w:rsid w:val="00964AA1"/>
    <w:rsid w:val="00967046"/>
    <w:rsid w:val="009676D0"/>
    <w:rsid w:val="009678BA"/>
    <w:rsid w:val="00970533"/>
    <w:rsid w:val="00972263"/>
    <w:rsid w:val="00975787"/>
    <w:rsid w:val="00976E63"/>
    <w:rsid w:val="009826AD"/>
    <w:rsid w:val="0098301B"/>
    <w:rsid w:val="009835CB"/>
    <w:rsid w:val="00985A3A"/>
    <w:rsid w:val="0098606A"/>
    <w:rsid w:val="00986B91"/>
    <w:rsid w:val="00987BAA"/>
    <w:rsid w:val="009917C4"/>
    <w:rsid w:val="00991E80"/>
    <w:rsid w:val="009921F0"/>
    <w:rsid w:val="009936B9"/>
    <w:rsid w:val="009938D7"/>
    <w:rsid w:val="00993B45"/>
    <w:rsid w:val="0099446D"/>
    <w:rsid w:val="00994AAD"/>
    <w:rsid w:val="009950A9"/>
    <w:rsid w:val="009955F2"/>
    <w:rsid w:val="00996431"/>
    <w:rsid w:val="00996900"/>
    <w:rsid w:val="0099735E"/>
    <w:rsid w:val="00997619"/>
    <w:rsid w:val="00997F74"/>
    <w:rsid w:val="009A050C"/>
    <w:rsid w:val="009A066C"/>
    <w:rsid w:val="009A0AEA"/>
    <w:rsid w:val="009A0C31"/>
    <w:rsid w:val="009A344D"/>
    <w:rsid w:val="009A34B6"/>
    <w:rsid w:val="009A3714"/>
    <w:rsid w:val="009A52B3"/>
    <w:rsid w:val="009A5CBD"/>
    <w:rsid w:val="009A7BE2"/>
    <w:rsid w:val="009B1326"/>
    <w:rsid w:val="009B17A7"/>
    <w:rsid w:val="009B20A2"/>
    <w:rsid w:val="009B2DAE"/>
    <w:rsid w:val="009B3164"/>
    <w:rsid w:val="009B3295"/>
    <w:rsid w:val="009B4575"/>
    <w:rsid w:val="009B4F1B"/>
    <w:rsid w:val="009B55E5"/>
    <w:rsid w:val="009B5B7D"/>
    <w:rsid w:val="009B6068"/>
    <w:rsid w:val="009C17A9"/>
    <w:rsid w:val="009C1AAF"/>
    <w:rsid w:val="009C1FCC"/>
    <w:rsid w:val="009C2A95"/>
    <w:rsid w:val="009C4000"/>
    <w:rsid w:val="009C4A67"/>
    <w:rsid w:val="009C521E"/>
    <w:rsid w:val="009C5B35"/>
    <w:rsid w:val="009C6CD6"/>
    <w:rsid w:val="009C73CB"/>
    <w:rsid w:val="009D0FC2"/>
    <w:rsid w:val="009D2ED7"/>
    <w:rsid w:val="009D4EB0"/>
    <w:rsid w:val="009D5424"/>
    <w:rsid w:val="009D555B"/>
    <w:rsid w:val="009D6762"/>
    <w:rsid w:val="009D7366"/>
    <w:rsid w:val="009E0CD8"/>
    <w:rsid w:val="009E2879"/>
    <w:rsid w:val="009E3B14"/>
    <w:rsid w:val="009E4D9E"/>
    <w:rsid w:val="009E64FA"/>
    <w:rsid w:val="009E6AFD"/>
    <w:rsid w:val="009F0897"/>
    <w:rsid w:val="009F15ED"/>
    <w:rsid w:val="009F1B62"/>
    <w:rsid w:val="009F29FE"/>
    <w:rsid w:val="009F4404"/>
    <w:rsid w:val="009F66B2"/>
    <w:rsid w:val="009F7899"/>
    <w:rsid w:val="00A00161"/>
    <w:rsid w:val="00A00566"/>
    <w:rsid w:val="00A00577"/>
    <w:rsid w:val="00A0090B"/>
    <w:rsid w:val="00A03AF6"/>
    <w:rsid w:val="00A04820"/>
    <w:rsid w:val="00A05B6F"/>
    <w:rsid w:val="00A06470"/>
    <w:rsid w:val="00A123EF"/>
    <w:rsid w:val="00A1317B"/>
    <w:rsid w:val="00A138CD"/>
    <w:rsid w:val="00A13FFF"/>
    <w:rsid w:val="00A15C3E"/>
    <w:rsid w:val="00A15E78"/>
    <w:rsid w:val="00A162F1"/>
    <w:rsid w:val="00A20545"/>
    <w:rsid w:val="00A22ED5"/>
    <w:rsid w:val="00A236DF"/>
    <w:rsid w:val="00A26585"/>
    <w:rsid w:val="00A26766"/>
    <w:rsid w:val="00A30CA6"/>
    <w:rsid w:val="00A32A91"/>
    <w:rsid w:val="00A338BC"/>
    <w:rsid w:val="00A33F6A"/>
    <w:rsid w:val="00A34F51"/>
    <w:rsid w:val="00A371BB"/>
    <w:rsid w:val="00A412BD"/>
    <w:rsid w:val="00A413B3"/>
    <w:rsid w:val="00A41E5E"/>
    <w:rsid w:val="00A42FAA"/>
    <w:rsid w:val="00A457C2"/>
    <w:rsid w:val="00A45C09"/>
    <w:rsid w:val="00A45D8D"/>
    <w:rsid w:val="00A46085"/>
    <w:rsid w:val="00A470C7"/>
    <w:rsid w:val="00A47666"/>
    <w:rsid w:val="00A47704"/>
    <w:rsid w:val="00A47876"/>
    <w:rsid w:val="00A5104F"/>
    <w:rsid w:val="00A51E37"/>
    <w:rsid w:val="00A526BE"/>
    <w:rsid w:val="00A53E1B"/>
    <w:rsid w:val="00A56B00"/>
    <w:rsid w:val="00A56DA4"/>
    <w:rsid w:val="00A56F61"/>
    <w:rsid w:val="00A57E6D"/>
    <w:rsid w:val="00A60CD2"/>
    <w:rsid w:val="00A612A4"/>
    <w:rsid w:val="00A62972"/>
    <w:rsid w:val="00A62D9A"/>
    <w:rsid w:val="00A67270"/>
    <w:rsid w:val="00A7249B"/>
    <w:rsid w:val="00A72E07"/>
    <w:rsid w:val="00A732C8"/>
    <w:rsid w:val="00A73F28"/>
    <w:rsid w:val="00A740CA"/>
    <w:rsid w:val="00A742FF"/>
    <w:rsid w:val="00A75AB7"/>
    <w:rsid w:val="00A76F83"/>
    <w:rsid w:val="00A81018"/>
    <w:rsid w:val="00A81967"/>
    <w:rsid w:val="00A83F08"/>
    <w:rsid w:val="00A85404"/>
    <w:rsid w:val="00A874D4"/>
    <w:rsid w:val="00A901B6"/>
    <w:rsid w:val="00A90B8B"/>
    <w:rsid w:val="00A91B07"/>
    <w:rsid w:val="00A924E1"/>
    <w:rsid w:val="00A94E52"/>
    <w:rsid w:val="00A94FA3"/>
    <w:rsid w:val="00A955D9"/>
    <w:rsid w:val="00A959B5"/>
    <w:rsid w:val="00A961EC"/>
    <w:rsid w:val="00A97BF8"/>
    <w:rsid w:val="00A97DDD"/>
    <w:rsid w:val="00AA1152"/>
    <w:rsid w:val="00AA1BF2"/>
    <w:rsid w:val="00AA36D4"/>
    <w:rsid w:val="00AA4458"/>
    <w:rsid w:val="00AB0081"/>
    <w:rsid w:val="00AB04FD"/>
    <w:rsid w:val="00AB0524"/>
    <w:rsid w:val="00AB1C59"/>
    <w:rsid w:val="00AB1DB2"/>
    <w:rsid w:val="00AB1DF0"/>
    <w:rsid w:val="00AB406D"/>
    <w:rsid w:val="00AB44EF"/>
    <w:rsid w:val="00AB68CD"/>
    <w:rsid w:val="00AB698D"/>
    <w:rsid w:val="00AC1517"/>
    <w:rsid w:val="00AC1F9A"/>
    <w:rsid w:val="00AC216F"/>
    <w:rsid w:val="00AC26F3"/>
    <w:rsid w:val="00AC3B2D"/>
    <w:rsid w:val="00AC597E"/>
    <w:rsid w:val="00AC6252"/>
    <w:rsid w:val="00AC7528"/>
    <w:rsid w:val="00AD188B"/>
    <w:rsid w:val="00AD1BAE"/>
    <w:rsid w:val="00AD230E"/>
    <w:rsid w:val="00AD2A6E"/>
    <w:rsid w:val="00AD2AD5"/>
    <w:rsid w:val="00AD3298"/>
    <w:rsid w:val="00AD3A72"/>
    <w:rsid w:val="00AD5C1F"/>
    <w:rsid w:val="00AE3C99"/>
    <w:rsid w:val="00AE5081"/>
    <w:rsid w:val="00AE62CD"/>
    <w:rsid w:val="00AE635C"/>
    <w:rsid w:val="00AF01EC"/>
    <w:rsid w:val="00AF09BB"/>
    <w:rsid w:val="00AF1680"/>
    <w:rsid w:val="00AF1741"/>
    <w:rsid w:val="00AF1BF5"/>
    <w:rsid w:val="00AF5723"/>
    <w:rsid w:val="00AF68C6"/>
    <w:rsid w:val="00AF6DA8"/>
    <w:rsid w:val="00B01A67"/>
    <w:rsid w:val="00B01D7F"/>
    <w:rsid w:val="00B03BF8"/>
    <w:rsid w:val="00B045BF"/>
    <w:rsid w:val="00B04EE1"/>
    <w:rsid w:val="00B053E9"/>
    <w:rsid w:val="00B05DD2"/>
    <w:rsid w:val="00B06113"/>
    <w:rsid w:val="00B06359"/>
    <w:rsid w:val="00B077D6"/>
    <w:rsid w:val="00B112DD"/>
    <w:rsid w:val="00B11DD6"/>
    <w:rsid w:val="00B13A96"/>
    <w:rsid w:val="00B13DBB"/>
    <w:rsid w:val="00B14137"/>
    <w:rsid w:val="00B152AF"/>
    <w:rsid w:val="00B1793F"/>
    <w:rsid w:val="00B17EF8"/>
    <w:rsid w:val="00B20885"/>
    <w:rsid w:val="00B21DA8"/>
    <w:rsid w:val="00B22FEB"/>
    <w:rsid w:val="00B25081"/>
    <w:rsid w:val="00B25D4E"/>
    <w:rsid w:val="00B2612F"/>
    <w:rsid w:val="00B26B44"/>
    <w:rsid w:val="00B30190"/>
    <w:rsid w:val="00B317D8"/>
    <w:rsid w:val="00B31E2B"/>
    <w:rsid w:val="00B33197"/>
    <w:rsid w:val="00B33E48"/>
    <w:rsid w:val="00B3447E"/>
    <w:rsid w:val="00B35268"/>
    <w:rsid w:val="00B35D30"/>
    <w:rsid w:val="00B377FA"/>
    <w:rsid w:val="00B37A23"/>
    <w:rsid w:val="00B41EF0"/>
    <w:rsid w:val="00B42730"/>
    <w:rsid w:val="00B42DFE"/>
    <w:rsid w:val="00B433F9"/>
    <w:rsid w:val="00B43BC4"/>
    <w:rsid w:val="00B43CE8"/>
    <w:rsid w:val="00B43DD1"/>
    <w:rsid w:val="00B45288"/>
    <w:rsid w:val="00B4579B"/>
    <w:rsid w:val="00B45DBA"/>
    <w:rsid w:val="00B46B03"/>
    <w:rsid w:val="00B4765D"/>
    <w:rsid w:val="00B50EC2"/>
    <w:rsid w:val="00B53F4A"/>
    <w:rsid w:val="00B54B4F"/>
    <w:rsid w:val="00B55F9E"/>
    <w:rsid w:val="00B561C7"/>
    <w:rsid w:val="00B56772"/>
    <w:rsid w:val="00B57008"/>
    <w:rsid w:val="00B6168C"/>
    <w:rsid w:val="00B663D9"/>
    <w:rsid w:val="00B706E8"/>
    <w:rsid w:val="00B70BE5"/>
    <w:rsid w:val="00B71291"/>
    <w:rsid w:val="00B713B1"/>
    <w:rsid w:val="00B71B35"/>
    <w:rsid w:val="00B72359"/>
    <w:rsid w:val="00B72A36"/>
    <w:rsid w:val="00B74191"/>
    <w:rsid w:val="00B75D36"/>
    <w:rsid w:val="00B760B2"/>
    <w:rsid w:val="00B85321"/>
    <w:rsid w:val="00B8543A"/>
    <w:rsid w:val="00B86778"/>
    <w:rsid w:val="00B8754B"/>
    <w:rsid w:val="00B875ED"/>
    <w:rsid w:val="00B87D5D"/>
    <w:rsid w:val="00B902BF"/>
    <w:rsid w:val="00B9109E"/>
    <w:rsid w:val="00B91F0E"/>
    <w:rsid w:val="00B923BD"/>
    <w:rsid w:val="00B92777"/>
    <w:rsid w:val="00B93004"/>
    <w:rsid w:val="00B9473E"/>
    <w:rsid w:val="00B94C5A"/>
    <w:rsid w:val="00B95F8C"/>
    <w:rsid w:val="00BA124C"/>
    <w:rsid w:val="00BA2399"/>
    <w:rsid w:val="00BA3171"/>
    <w:rsid w:val="00BA4B28"/>
    <w:rsid w:val="00BA4F92"/>
    <w:rsid w:val="00BA72AE"/>
    <w:rsid w:val="00BB0205"/>
    <w:rsid w:val="00BB0BD7"/>
    <w:rsid w:val="00BB2208"/>
    <w:rsid w:val="00BB2758"/>
    <w:rsid w:val="00BB4116"/>
    <w:rsid w:val="00BB4879"/>
    <w:rsid w:val="00BB5C01"/>
    <w:rsid w:val="00BB755B"/>
    <w:rsid w:val="00BC048B"/>
    <w:rsid w:val="00BC1A4D"/>
    <w:rsid w:val="00BC2EEC"/>
    <w:rsid w:val="00BC31D2"/>
    <w:rsid w:val="00BC4C26"/>
    <w:rsid w:val="00BC5561"/>
    <w:rsid w:val="00BC69CB"/>
    <w:rsid w:val="00BC70B1"/>
    <w:rsid w:val="00BD151D"/>
    <w:rsid w:val="00BD3427"/>
    <w:rsid w:val="00BD4A35"/>
    <w:rsid w:val="00BD642F"/>
    <w:rsid w:val="00BD6944"/>
    <w:rsid w:val="00BD69CC"/>
    <w:rsid w:val="00BD6C33"/>
    <w:rsid w:val="00BD733F"/>
    <w:rsid w:val="00BE146D"/>
    <w:rsid w:val="00BE1AE8"/>
    <w:rsid w:val="00BE2727"/>
    <w:rsid w:val="00BE2B19"/>
    <w:rsid w:val="00BE433D"/>
    <w:rsid w:val="00BE518A"/>
    <w:rsid w:val="00BE6B71"/>
    <w:rsid w:val="00BF10B6"/>
    <w:rsid w:val="00BF1B7B"/>
    <w:rsid w:val="00BF1F10"/>
    <w:rsid w:val="00BF2506"/>
    <w:rsid w:val="00BF2923"/>
    <w:rsid w:val="00BF5B9D"/>
    <w:rsid w:val="00BF75BB"/>
    <w:rsid w:val="00BF79FA"/>
    <w:rsid w:val="00C00DA0"/>
    <w:rsid w:val="00C01FC7"/>
    <w:rsid w:val="00C04050"/>
    <w:rsid w:val="00C068BE"/>
    <w:rsid w:val="00C06BF8"/>
    <w:rsid w:val="00C102DD"/>
    <w:rsid w:val="00C13208"/>
    <w:rsid w:val="00C1423C"/>
    <w:rsid w:val="00C15AAA"/>
    <w:rsid w:val="00C169B2"/>
    <w:rsid w:val="00C208F2"/>
    <w:rsid w:val="00C20CCF"/>
    <w:rsid w:val="00C20E4E"/>
    <w:rsid w:val="00C212E8"/>
    <w:rsid w:val="00C220C6"/>
    <w:rsid w:val="00C22109"/>
    <w:rsid w:val="00C264BE"/>
    <w:rsid w:val="00C27E24"/>
    <w:rsid w:val="00C3258E"/>
    <w:rsid w:val="00C32928"/>
    <w:rsid w:val="00C337D1"/>
    <w:rsid w:val="00C3663C"/>
    <w:rsid w:val="00C376CE"/>
    <w:rsid w:val="00C37701"/>
    <w:rsid w:val="00C4077A"/>
    <w:rsid w:val="00C41731"/>
    <w:rsid w:val="00C41C8C"/>
    <w:rsid w:val="00C41F0B"/>
    <w:rsid w:val="00C42F56"/>
    <w:rsid w:val="00C44FAD"/>
    <w:rsid w:val="00C457CC"/>
    <w:rsid w:val="00C47796"/>
    <w:rsid w:val="00C524CB"/>
    <w:rsid w:val="00C5390F"/>
    <w:rsid w:val="00C557A0"/>
    <w:rsid w:val="00C56A3E"/>
    <w:rsid w:val="00C57790"/>
    <w:rsid w:val="00C61914"/>
    <w:rsid w:val="00C61D54"/>
    <w:rsid w:val="00C634BE"/>
    <w:rsid w:val="00C7317D"/>
    <w:rsid w:val="00C73251"/>
    <w:rsid w:val="00C751F6"/>
    <w:rsid w:val="00C75DF0"/>
    <w:rsid w:val="00C76F59"/>
    <w:rsid w:val="00C775A0"/>
    <w:rsid w:val="00C80619"/>
    <w:rsid w:val="00C80E57"/>
    <w:rsid w:val="00C82D01"/>
    <w:rsid w:val="00C8352C"/>
    <w:rsid w:val="00C83C21"/>
    <w:rsid w:val="00C83C66"/>
    <w:rsid w:val="00C844C3"/>
    <w:rsid w:val="00C85C04"/>
    <w:rsid w:val="00C86D4A"/>
    <w:rsid w:val="00C91E45"/>
    <w:rsid w:val="00C9211B"/>
    <w:rsid w:val="00C935D1"/>
    <w:rsid w:val="00C95FFC"/>
    <w:rsid w:val="00C960E8"/>
    <w:rsid w:val="00C96406"/>
    <w:rsid w:val="00CA020B"/>
    <w:rsid w:val="00CA0471"/>
    <w:rsid w:val="00CA079E"/>
    <w:rsid w:val="00CA34E1"/>
    <w:rsid w:val="00CA700D"/>
    <w:rsid w:val="00CA7A72"/>
    <w:rsid w:val="00CB0D1A"/>
    <w:rsid w:val="00CB1899"/>
    <w:rsid w:val="00CB3503"/>
    <w:rsid w:val="00CB389C"/>
    <w:rsid w:val="00CB492E"/>
    <w:rsid w:val="00CB64A0"/>
    <w:rsid w:val="00CB6A6B"/>
    <w:rsid w:val="00CB72AB"/>
    <w:rsid w:val="00CB7776"/>
    <w:rsid w:val="00CC01D6"/>
    <w:rsid w:val="00CC0AD5"/>
    <w:rsid w:val="00CC1198"/>
    <w:rsid w:val="00CC3313"/>
    <w:rsid w:val="00CC397A"/>
    <w:rsid w:val="00CC4068"/>
    <w:rsid w:val="00CC4236"/>
    <w:rsid w:val="00CC467B"/>
    <w:rsid w:val="00CC52EC"/>
    <w:rsid w:val="00CC7EC2"/>
    <w:rsid w:val="00CD31B6"/>
    <w:rsid w:val="00CD3DDD"/>
    <w:rsid w:val="00CD428D"/>
    <w:rsid w:val="00CD45C6"/>
    <w:rsid w:val="00CD4BAD"/>
    <w:rsid w:val="00CD60DB"/>
    <w:rsid w:val="00CD7071"/>
    <w:rsid w:val="00CE0D8D"/>
    <w:rsid w:val="00CE2D07"/>
    <w:rsid w:val="00CE4829"/>
    <w:rsid w:val="00CE5170"/>
    <w:rsid w:val="00CE64D4"/>
    <w:rsid w:val="00CE6DFA"/>
    <w:rsid w:val="00CE7312"/>
    <w:rsid w:val="00CF0295"/>
    <w:rsid w:val="00CF1B96"/>
    <w:rsid w:val="00CF1D8D"/>
    <w:rsid w:val="00CF2A41"/>
    <w:rsid w:val="00CF3E3C"/>
    <w:rsid w:val="00CF4ADF"/>
    <w:rsid w:val="00CF4C47"/>
    <w:rsid w:val="00CF5525"/>
    <w:rsid w:val="00CF7800"/>
    <w:rsid w:val="00D007AD"/>
    <w:rsid w:val="00D00C1A"/>
    <w:rsid w:val="00D00FA4"/>
    <w:rsid w:val="00D02A99"/>
    <w:rsid w:val="00D0388E"/>
    <w:rsid w:val="00D03BEE"/>
    <w:rsid w:val="00D043F3"/>
    <w:rsid w:val="00D0753A"/>
    <w:rsid w:val="00D07904"/>
    <w:rsid w:val="00D10733"/>
    <w:rsid w:val="00D10AAF"/>
    <w:rsid w:val="00D11650"/>
    <w:rsid w:val="00D129DE"/>
    <w:rsid w:val="00D12B6C"/>
    <w:rsid w:val="00D1373C"/>
    <w:rsid w:val="00D13BB5"/>
    <w:rsid w:val="00D14B1A"/>
    <w:rsid w:val="00D14C5C"/>
    <w:rsid w:val="00D15939"/>
    <w:rsid w:val="00D15AC3"/>
    <w:rsid w:val="00D165CE"/>
    <w:rsid w:val="00D20122"/>
    <w:rsid w:val="00D22C29"/>
    <w:rsid w:val="00D23B94"/>
    <w:rsid w:val="00D26C53"/>
    <w:rsid w:val="00D26FD9"/>
    <w:rsid w:val="00D31CAE"/>
    <w:rsid w:val="00D3414F"/>
    <w:rsid w:val="00D347EB"/>
    <w:rsid w:val="00D369B4"/>
    <w:rsid w:val="00D36D5F"/>
    <w:rsid w:val="00D3702F"/>
    <w:rsid w:val="00D370D1"/>
    <w:rsid w:val="00D37382"/>
    <w:rsid w:val="00D3776B"/>
    <w:rsid w:val="00D37F19"/>
    <w:rsid w:val="00D401ED"/>
    <w:rsid w:val="00D403E2"/>
    <w:rsid w:val="00D404A2"/>
    <w:rsid w:val="00D4181B"/>
    <w:rsid w:val="00D4236A"/>
    <w:rsid w:val="00D42D37"/>
    <w:rsid w:val="00D42DDB"/>
    <w:rsid w:val="00D43BBA"/>
    <w:rsid w:val="00D4438B"/>
    <w:rsid w:val="00D4670C"/>
    <w:rsid w:val="00D46B81"/>
    <w:rsid w:val="00D46CD3"/>
    <w:rsid w:val="00D5012D"/>
    <w:rsid w:val="00D51D45"/>
    <w:rsid w:val="00D51E40"/>
    <w:rsid w:val="00D52555"/>
    <w:rsid w:val="00D549B1"/>
    <w:rsid w:val="00D555BC"/>
    <w:rsid w:val="00D55EE7"/>
    <w:rsid w:val="00D57E5D"/>
    <w:rsid w:val="00D60D5D"/>
    <w:rsid w:val="00D60F2D"/>
    <w:rsid w:val="00D620AC"/>
    <w:rsid w:val="00D633E9"/>
    <w:rsid w:val="00D6488D"/>
    <w:rsid w:val="00D64E13"/>
    <w:rsid w:val="00D661F5"/>
    <w:rsid w:val="00D66D60"/>
    <w:rsid w:val="00D71A4A"/>
    <w:rsid w:val="00D72740"/>
    <w:rsid w:val="00D73EC0"/>
    <w:rsid w:val="00D74CE1"/>
    <w:rsid w:val="00D8133A"/>
    <w:rsid w:val="00D81AC3"/>
    <w:rsid w:val="00D81D2F"/>
    <w:rsid w:val="00D81E88"/>
    <w:rsid w:val="00D82002"/>
    <w:rsid w:val="00D839DE"/>
    <w:rsid w:val="00D84268"/>
    <w:rsid w:val="00D847D9"/>
    <w:rsid w:val="00D85F01"/>
    <w:rsid w:val="00D862B5"/>
    <w:rsid w:val="00D866CE"/>
    <w:rsid w:val="00D86B4F"/>
    <w:rsid w:val="00D86CE0"/>
    <w:rsid w:val="00D9447E"/>
    <w:rsid w:val="00D96819"/>
    <w:rsid w:val="00D9686B"/>
    <w:rsid w:val="00DA08B3"/>
    <w:rsid w:val="00DA0DBA"/>
    <w:rsid w:val="00DA0E10"/>
    <w:rsid w:val="00DA1B58"/>
    <w:rsid w:val="00DA3488"/>
    <w:rsid w:val="00DA3838"/>
    <w:rsid w:val="00DA3D11"/>
    <w:rsid w:val="00DA47A6"/>
    <w:rsid w:val="00DA4835"/>
    <w:rsid w:val="00DA48E0"/>
    <w:rsid w:val="00DA4CA2"/>
    <w:rsid w:val="00DA51AF"/>
    <w:rsid w:val="00DA608A"/>
    <w:rsid w:val="00DA6F67"/>
    <w:rsid w:val="00DA78E3"/>
    <w:rsid w:val="00DB00E4"/>
    <w:rsid w:val="00DB1499"/>
    <w:rsid w:val="00DB1F99"/>
    <w:rsid w:val="00DB2EF6"/>
    <w:rsid w:val="00DB42EE"/>
    <w:rsid w:val="00DB5149"/>
    <w:rsid w:val="00DB5485"/>
    <w:rsid w:val="00DB77CC"/>
    <w:rsid w:val="00DC08B9"/>
    <w:rsid w:val="00DC41D1"/>
    <w:rsid w:val="00DC52C2"/>
    <w:rsid w:val="00DC6CAD"/>
    <w:rsid w:val="00DC6EF1"/>
    <w:rsid w:val="00DC7553"/>
    <w:rsid w:val="00DC7687"/>
    <w:rsid w:val="00DC78B2"/>
    <w:rsid w:val="00DD7421"/>
    <w:rsid w:val="00DD7850"/>
    <w:rsid w:val="00DE0165"/>
    <w:rsid w:val="00DE1FB8"/>
    <w:rsid w:val="00DE2ECE"/>
    <w:rsid w:val="00DE3223"/>
    <w:rsid w:val="00DE3A51"/>
    <w:rsid w:val="00DE79D2"/>
    <w:rsid w:val="00DF3965"/>
    <w:rsid w:val="00DF56FD"/>
    <w:rsid w:val="00DF5E65"/>
    <w:rsid w:val="00DF63A1"/>
    <w:rsid w:val="00DF73C5"/>
    <w:rsid w:val="00DF745A"/>
    <w:rsid w:val="00E01862"/>
    <w:rsid w:val="00E020C9"/>
    <w:rsid w:val="00E029FE"/>
    <w:rsid w:val="00E034AA"/>
    <w:rsid w:val="00E03928"/>
    <w:rsid w:val="00E04585"/>
    <w:rsid w:val="00E04DFD"/>
    <w:rsid w:val="00E05259"/>
    <w:rsid w:val="00E055A0"/>
    <w:rsid w:val="00E0569E"/>
    <w:rsid w:val="00E06E1D"/>
    <w:rsid w:val="00E11A7D"/>
    <w:rsid w:val="00E1221E"/>
    <w:rsid w:val="00E14117"/>
    <w:rsid w:val="00E144DE"/>
    <w:rsid w:val="00E147E7"/>
    <w:rsid w:val="00E154F8"/>
    <w:rsid w:val="00E16290"/>
    <w:rsid w:val="00E1751F"/>
    <w:rsid w:val="00E17694"/>
    <w:rsid w:val="00E176A4"/>
    <w:rsid w:val="00E17763"/>
    <w:rsid w:val="00E22308"/>
    <w:rsid w:val="00E24E06"/>
    <w:rsid w:val="00E324AF"/>
    <w:rsid w:val="00E3265F"/>
    <w:rsid w:val="00E3574B"/>
    <w:rsid w:val="00E3592F"/>
    <w:rsid w:val="00E403DD"/>
    <w:rsid w:val="00E405DB"/>
    <w:rsid w:val="00E42CC5"/>
    <w:rsid w:val="00E433CF"/>
    <w:rsid w:val="00E43DE4"/>
    <w:rsid w:val="00E4490E"/>
    <w:rsid w:val="00E51C51"/>
    <w:rsid w:val="00E51E5D"/>
    <w:rsid w:val="00E52D84"/>
    <w:rsid w:val="00E546BD"/>
    <w:rsid w:val="00E546FD"/>
    <w:rsid w:val="00E547AB"/>
    <w:rsid w:val="00E54E2E"/>
    <w:rsid w:val="00E572F1"/>
    <w:rsid w:val="00E60DC1"/>
    <w:rsid w:val="00E61942"/>
    <w:rsid w:val="00E61D8C"/>
    <w:rsid w:val="00E62FD3"/>
    <w:rsid w:val="00E631A0"/>
    <w:rsid w:val="00E633AC"/>
    <w:rsid w:val="00E641D6"/>
    <w:rsid w:val="00E651FD"/>
    <w:rsid w:val="00E705B4"/>
    <w:rsid w:val="00E708D2"/>
    <w:rsid w:val="00E7100F"/>
    <w:rsid w:val="00E71438"/>
    <w:rsid w:val="00E7192A"/>
    <w:rsid w:val="00E71FCE"/>
    <w:rsid w:val="00E73395"/>
    <w:rsid w:val="00E74304"/>
    <w:rsid w:val="00E74B32"/>
    <w:rsid w:val="00E76ADC"/>
    <w:rsid w:val="00E77450"/>
    <w:rsid w:val="00E8094B"/>
    <w:rsid w:val="00E825DD"/>
    <w:rsid w:val="00E8286F"/>
    <w:rsid w:val="00E83C17"/>
    <w:rsid w:val="00E83FBE"/>
    <w:rsid w:val="00E84739"/>
    <w:rsid w:val="00E85825"/>
    <w:rsid w:val="00E85C6A"/>
    <w:rsid w:val="00E87AAD"/>
    <w:rsid w:val="00E87FB1"/>
    <w:rsid w:val="00E90941"/>
    <w:rsid w:val="00E90DF4"/>
    <w:rsid w:val="00E91119"/>
    <w:rsid w:val="00E9171D"/>
    <w:rsid w:val="00E92D74"/>
    <w:rsid w:val="00E93029"/>
    <w:rsid w:val="00E93578"/>
    <w:rsid w:val="00E939C4"/>
    <w:rsid w:val="00E95B08"/>
    <w:rsid w:val="00E96155"/>
    <w:rsid w:val="00E96965"/>
    <w:rsid w:val="00EA1619"/>
    <w:rsid w:val="00EA20A3"/>
    <w:rsid w:val="00EA2252"/>
    <w:rsid w:val="00EA2C54"/>
    <w:rsid w:val="00EA2C80"/>
    <w:rsid w:val="00EA3A32"/>
    <w:rsid w:val="00EA5B5C"/>
    <w:rsid w:val="00EA7158"/>
    <w:rsid w:val="00EA7D6D"/>
    <w:rsid w:val="00EB10ED"/>
    <w:rsid w:val="00EB321D"/>
    <w:rsid w:val="00EB36B6"/>
    <w:rsid w:val="00EB3A1A"/>
    <w:rsid w:val="00EB3DC2"/>
    <w:rsid w:val="00EB4C88"/>
    <w:rsid w:val="00EB70BE"/>
    <w:rsid w:val="00EB7323"/>
    <w:rsid w:val="00EB759A"/>
    <w:rsid w:val="00EC0442"/>
    <w:rsid w:val="00EC1D11"/>
    <w:rsid w:val="00EC36D7"/>
    <w:rsid w:val="00EC453F"/>
    <w:rsid w:val="00EC5C70"/>
    <w:rsid w:val="00EC79B6"/>
    <w:rsid w:val="00ED0A98"/>
    <w:rsid w:val="00ED0E9F"/>
    <w:rsid w:val="00ED14E2"/>
    <w:rsid w:val="00ED1752"/>
    <w:rsid w:val="00ED1B7A"/>
    <w:rsid w:val="00ED29E2"/>
    <w:rsid w:val="00ED3396"/>
    <w:rsid w:val="00ED4064"/>
    <w:rsid w:val="00ED701F"/>
    <w:rsid w:val="00ED7E0A"/>
    <w:rsid w:val="00EE02BC"/>
    <w:rsid w:val="00EE06EB"/>
    <w:rsid w:val="00EE12EC"/>
    <w:rsid w:val="00EE33EA"/>
    <w:rsid w:val="00EE3B97"/>
    <w:rsid w:val="00EE41AB"/>
    <w:rsid w:val="00EE4CCD"/>
    <w:rsid w:val="00EE5AB4"/>
    <w:rsid w:val="00EF04A5"/>
    <w:rsid w:val="00EF2A52"/>
    <w:rsid w:val="00EF4FC1"/>
    <w:rsid w:val="00EF6182"/>
    <w:rsid w:val="00F004C4"/>
    <w:rsid w:val="00F0212A"/>
    <w:rsid w:val="00F0334D"/>
    <w:rsid w:val="00F03972"/>
    <w:rsid w:val="00F03DAA"/>
    <w:rsid w:val="00F054F7"/>
    <w:rsid w:val="00F06567"/>
    <w:rsid w:val="00F0740B"/>
    <w:rsid w:val="00F07D50"/>
    <w:rsid w:val="00F115B7"/>
    <w:rsid w:val="00F14904"/>
    <w:rsid w:val="00F14FE4"/>
    <w:rsid w:val="00F163C4"/>
    <w:rsid w:val="00F1670E"/>
    <w:rsid w:val="00F16CC8"/>
    <w:rsid w:val="00F216A9"/>
    <w:rsid w:val="00F21D9B"/>
    <w:rsid w:val="00F2243B"/>
    <w:rsid w:val="00F26452"/>
    <w:rsid w:val="00F268A7"/>
    <w:rsid w:val="00F26DAD"/>
    <w:rsid w:val="00F27D40"/>
    <w:rsid w:val="00F31031"/>
    <w:rsid w:val="00F311F4"/>
    <w:rsid w:val="00F312C7"/>
    <w:rsid w:val="00F32BEF"/>
    <w:rsid w:val="00F33C6A"/>
    <w:rsid w:val="00F34445"/>
    <w:rsid w:val="00F35EE6"/>
    <w:rsid w:val="00F3670B"/>
    <w:rsid w:val="00F41967"/>
    <w:rsid w:val="00F41BF8"/>
    <w:rsid w:val="00F41F06"/>
    <w:rsid w:val="00F43C84"/>
    <w:rsid w:val="00F44D14"/>
    <w:rsid w:val="00F45730"/>
    <w:rsid w:val="00F45A10"/>
    <w:rsid w:val="00F47010"/>
    <w:rsid w:val="00F53CE3"/>
    <w:rsid w:val="00F54952"/>
    <w:rsid w:val="00F54FB6"/>
    <w:rsid w:val="00F5588D"/>
    <w:rsid w:val="00F562CF"/>
    <w:rsid w:val="00F57F6C"/>
    <w:rsid w:val="00F618DB"/>
    <w:rsid w:val="00F61CAF"/>
    <w:rsid w:val="00F646C9"/>
    <w:rsid w:val="00F65168"/>
    <w:rsid w:val="00F6572D"/>
    <w:rsid w:val="00F66449"/>
    <w:rsid w:val="00F668DE"/>
    <w:rsid w:val="00F66B2C"/>
    <w:rsid w:val="00F67075"/>
    <w:rsid w:val="00F67BF8"/>
    <w:rsid w:val="00F70163"/>
    <w:rsid w:val="00F712D0"/>
    <w:rsid w:val="00F71F96"/>
    <w:rsid w:val="00F72DBD"/>
    <w:rsid w:val="00F73458"/>
    <w:rsid w:val="00F7439F"/>
    <w:rsid w:val="00F746A2"/>
    <w:rsid w:val="00F74B2F"/>
    <w:rsid w:val="00F74E8F"/>
    <w:rsid w:val="00F75206"/>
    <w:rsid w:val="00F758DA"/>
    <w:rsid w:val="00F75C44"/>
    <w:rsid w:val="00F76B97"/>
    <w:rsid w:val="00F7718B"/>
    <w:rsid w:val="00F775B7"/>
    <w:rsid w:val="00F77D0E"/>
    <w:rsid w:val="00F77EF7"/>
    <w:rsid w:val="00F82363"/>
    <w:rsid w:val="00F842F9"/>
    <w:rsid w:val="00F85237"/>
    <w:rsid w:val="00F85A8B"/>
    <w:rsid w:val="00F86B11"/>
    <w:rsid w:val="00F9068A"/>
    <w:rsid w:val="00F90CC3"/>
    <w:rsid w:val="00F92F6E"/>
    <w:rsid w:val="00F94398"/>
    <w:rsid w:val="00F967CB"/>
    <w:rsid w:val="00F96887"/>
    <w:rsid w:val="00F96F65"/>
    <w:rsid w:val="00FA009C"/>
    <w:rsid w:val="00FA079C"/>
    <w:rsid w:val="00FA1388"/>
    <w:rsid w:val="00FA2471"/>
    <w:rsid w:val="00FA44F1"/>
    <w:rsid w:val="00FA4536"/>
    <w:rsid w:val="00FA5176"/>
    <w:rsid w:val="00FA52D7"/>
    <w:rsid w:val="00FA5F37"/>
    <w:rsid w:val="00FA779D"/>
    <w:rsid w:val="00FB0886"/>
    <w:rsid w:val="00FB0E11"/>
    <w:rsid w:val="00FB2705"/>
    <w:rsid w:val="00FB28DA"/>
    <w:rsid w:val="00FB4684"/>
    <w:rsid w:val="00FB4D37"/>
    <w:rsid w:val="00FB5B9B"/>
    <w:rsid w:val="00FB620E"/>
    <w:rsid w:val="00FB636C"/>
    <w:rsid w:val="00FB7EFD"/>
    <w:rsid w:val="00FC0C5F"/>
    <w:rsid w:val="00FC1519"/>
    <w:rsid w:val="00FC2032"/>
    <w:rsid w:val="00FC393C"/>
    <w:rsid w:val="00FC3FA2"/>
    <w:rsid w:val="00FC74EC"/>
    <w:rsid w:val="00FC792C"/>
    <w:rsid w:val="00FD0702"/>
    <w:rsid w:val="00FD0AF4"/>
    <w:rsid w:val="00FD32A4"/>
    <w:rsid w:val="00FD3870"/>
    <w:rsid w:val="00FD3964"/>
    <w:rsid w:val="00FD4634"/>
    <w:rsid w:val="00FD5442"/>
    <w:rsid w:val="00FD59EF"/>
    <w:rsid w:val="00FD5BCA"/>
    <w:rsid w:val="00FD5F63"/>
    <w:rsid w:val="00FD6630"/>
    <w:rsid w:val="00FD6766"/>
    <w:rsid w:val="00FD6915"/>
    <w:rsid w:val="00FE0996"/>
    <w:rsid w:val="00FE0DAC"/>
    <w:rsid w:val="00FE119F"/>
    <w:rsid w:val="00FE1575"/>
    <w:rsid w:val="00FE3F45"/>
    <w:rsid w:val="00FE48CC"/>
    <w:rsid w:val="00FE5283"/>
    <w:rsid w:val="00FE68F0"/>
    <w:rsid w:val="00FE74FD"/>
    <w:rsid w:val="00FE7B6D"/>
    <w:rsid w:val="00FE7DE6"/>
    <w:rsid w:val="00FF0B78"/>
    <w:rsid w:val="00FF1E5F"/>
    <w:rsid w:val="00FF1FA3"/>
    <w:rsid w:val="00FF261D"/>
    <w:rsid w:val="00FF2995"/>
    <w:rsid w:val="00FF359D"/>
    <w:rsid w:val="00FF3C96"/>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8D"/>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2"/>
      </w:numPr>
      <w:tabs>
        <w:tab w:val="num" w:pos="360"/>
      </w:tabs>
      <w:ind w:left="360"/>
      <w:contextualSpacing/>
    </w:pPr>
  </w:style>
  <w:style w:type="paragraph" w:styleId="ListBullet">
    <w:name w:val="List Bullet"/>
    <w:basedOn w:val="Normal"/>
    <w:uiPriority w:val="99"/>
    <w:rsid w:val="00923EF8"/>
    <w:pPr>
      <w:numPr>
        <w:numId w:val="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6"/>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s>
</file>

<file path=word/webSettings.xml><?xml version="1.0" encoding="utf-8"?>
<w:webSettings xmlns:r="http://schemas.openxmlformats.org/officeDocument/2006/relationships" xmlns:w="http://schemas.openxmlformats.org/wordprocessingml/2006/main">
  <w:divs>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536964077">
                                                      <w:marLeft w:val="0"/>
                                                      <w:marRight w:val="0"/>
                                                      <w:marTop w:val="0"/>
                                                      <w:marBottom w:val="0"/>
                                                      <w:divBdr>
                                                        <w:top w:val="none" w:sz="0" w:space="0" w:color="auto"/>
                                                        <w:left w:val="none" w:sz="0" w:space="0" w:color="auto"/>
                                                        <w:bottom w:val="none" w:sz="0" w:space="0" w:color="auto"/>
                                                        <w:right w:val="none" w:sz="0" w:space="0" w:color="auto"/>
                                                      </w:divBdr>
                                                    </w:div>
                                                    <w:div w:id="1437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1528634877">
                                                      <w:marLeft w:val="0"/>
                                                      <w:marRight w:val="0"/>
                                                      <w:marTop w:val="0"/>
                                                      <w:marBottom w:val="0"/>
                                                      <w:divBdr>
                                                        <w:top w:val="none" w:sz="0" w:space="0" w:color="auto"/>
                                                        <w:left w:val="none" w:sz="0" w:space="0" w:color="auto"/>
                                                        <w:bottom w:val="none" w:sz="0" w:space="0" w:color="auto"/>
                                                        <w:right w:val="none" w:sz="0" w:space="0" w:color="auto"/>
                                                      </w:divBdr>
                                                    </w:div>
                                                    <w:div w:id="211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D131B-1B56-4721-A765-E902D9EB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2010</Words>
  <Characters>11628</Characters>
  <Application>Microsoft Office Word</Application>
  <DocSecurity>0</DocSecurity>
  <Lines>283</Lines>
  <Paragraphs>149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IIESC Minutes - meeting 7, 18-19 July 2012</dc:title>
  <dc:creator/>
  <cp:lastModifiedBy/>
  <cp:revision>1</cp:revision>
  <cp:lastPrinted>2012-03-08T00:47:00Z</cp:lastPrinted>
  <dcterms:created xsi:type="dcterms:W3CDTF">2013-01-29T22:49:00Z</dcterms:created>
  <dcterms:modified xsi:type="dcterms:W3CDTF">2013-01-29T23:21:00Z</dcterms:modified>
</cp:coreProperties>
</file>