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A2D850" w14:textId="77777777" w:rsidR="00A431C1" w:rsidRPr="0094790E" w:rsidRDefault="00A431C1" w:rsidP="00A431C1">
      <w:pPr>
        <w:pStyle w:val="Header"/>
        <w:jc w:val="center"/>
        <w:rPr>
          <w:b/>
          <w:sz w:val="22"/>
          <w:szCs w:val="22"/>
        </w:rPr>
      </w:pPr>
      <w:r w:rsidRPr="0094790E">
        <w:rPr>
          <w:b/>
          <w:sz w:val="22"/>
          <w:szCs w:val="22"/>
        </w:rPr>
        <w:t>Independent Expert Scientific Committee on Coal Seam Gas and</w:t>
      </w:r>
    </w:p>
    <w:p w14:paraId="63515365" w14:textId="77777777" w:rsidR="00A431C1" w:rsidRPr="0094790E" w:rsidRDefault="00A431C1" w:rsidP="00A431C1">
      <w:pPr>
        <w:pStyle w:val="Header"/>
        <w:jc w:val="center"/>
        <w:rPr>
          <w:b/>
          <w:sz w:val="22"/>
          <w:szCs w:val="22"/>
        </w:rPr>
      </w:pPr>
      <w:r w:rsidRPr="0094790E">
        <w:rPr>
          <w:b/>
          <w:sz w:val="22"/>
          <w:szCs w:val="22"/>
        </w:rPr>
        <w:t>Large Coal Mining Development (IESC)</w:t>
      </w:r>
    </w:p>
    <w:p w14:paraId="41F93DD5" w14:textId="1EAEF36A" w:rsidR="00A431C1" w:rsidRPr="0094790E" w:rsidRDefault="00A431C1" w:rsidP="00A431C1">
      <w:pPr>
        <w:pStyle w:val="Header"/>
        <w:jc w:val="center"/>
        <w:rPr>
          <w:b/>
          <w:sz w:val="22"/>
          <w:szCs w:val="22"/>
        </w:rPr>
      </w:pPr>
      <w:bookmarkStart w:id="0" w:name="_GoBack"/>
      <w:r w:rsidRPr="0094790E">
        <w:rPr>
          <w:b/>
          <w:sz w:val="22"/>
          <w:szCs w:val="22"/>
        </w:rPr>
        <w:t>Meeting 6</w:t>
      </w:r>
      <w:r w:rsidR="000868E5">
        <w:rPr>
          <w:b/>
          <w:sz w:val="22"/>
          <w:szCs w:val="22"/>
        </w:rPr>
        <w:t>9</w:t>
      </w:r>
      <w:r w:rsidRPr="0094790E">
        <w:rPr>
          <w:b/>
          <w:sz w:val="22"/>
          <w:szCs w:val="22"/>
        </w:rPr>
        <w:t xml:space="preserve">, </w:t>
      </w:r>
      <w:r w:rsidR="000868E5">
        <w:rPr>
          <w:b/>
          <w:sz w:val="22"/>
          <w:szCs w:val="22"/>
        </w:rPr>
        <w:t xml:space="preserve">22-23 July </w:t>
      </w:r>
      <w:r w:rsidRPr="0094790E">
        <w:rPr>
          <w:b/>
          <w:sz w:val="22"/>
          <w:szCs w:val="22"/>
        </w:rPr>
        <w:t>20</w:t>
      </w:r>
      <w:r>
        <w:rPr>
          <w:b/>
          <w:sz w:val="22"/>
          <w:szCs w:val="22"/>
        </w:rPr>
        <w:t>20</w:t>
      </w:r>
    </w:p>
    <w:bookmarkEnd w:id="0"/>
    <w:p w14:paraId="11C5DCB0" w14:textId="77777777" w:rsidR="00A431C1" w:rsidRPr="0094790E" w:rsidRDefault="00A431C1" w:rsidP="00A431C1">
      <w:pPr>
        <w:pStyle w:val="Header"/>
        <w:tabs>
          <w:tab w:val="left" w:pos="426"/>
        </w:tabs>
        <w:jc w:val="center"/>
        <w:rPr>
          <w:rFonts w:cs="Arial"/>
          <w:b/>
          <w:sz w:val="22"/>
          <w:szCs w:val="22"/>
        </w:rPr>
      </w:pPr>
    </w:p>
    <w:p w14:paraId="6EB00A46" w14:textId="77777777" w:rsidR="00A431C1" w:rsidRPr="0094790E" w:rsidRDefault="00A431C1" w:rsidP="00A431C1">
      <w:pPr>
        <w:pStyle w:val="Header"/>
        <w:tabs>
          <w:tab w:val="left" w:pos="426"/>
        </w:tabs>
        <w:jc w:val="center"/>
        <w:rPr>
          <w:rFonts w:cs="Arial"/>
          <w:b/>
          <w:sz w:val="22"/>
          <w:szCs w:val="22"/>
        </w:rPr>
      </w:pPr>
      <w:r w:rsidRPr="0094790E">
        <w:rPr>
          <w:rFonts w:cs="Arial"/>
          <w:b/>
          <w:sz w:val="22"/>
          <w:szCs w:val="22"/>
        </w:rPr>
        <w:t>MINUTES</w:t>
      </w:r>
    </w:p>
    <w:p w14:paraId="7287246D" w14:textId="77777777" w:rsidR="00A431C1" w:rsidRPr="0094790E" w:rsidRDefault="00A431C1" w:rsidP="00A431C1">
      <w:pPr>
        <w:pStyle w:val="Header"/>
        <w:tabs>
          <w:tab w:val="left" w:pos="426"/>
        </w:tabs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Videoconference</w:t>
      </w:r>
    </w:p>
    <w:p w14:paraId="458D5352" w14:textId="77777777" w:rsidR="00A431C1" w:rsidRPr="0094790E" w:rsidRDefault="0083550B" w:rsidP="00A431C1">
      <w:pPr>
        <w:pStyle w:val="Header"/>
        <w:tabs>
          <w:tab w:val="left" w:pos="426"/>
        </w:tabs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pict w14:anchorId="58D49ACB">
          <v:rect id="_x0000_i1025" style="width:0;height:1.5pt" o:hralign="center" o:hrstd="t" o:hr="t" fillcolor="#a0a0a0" stroked="f"/>
        </w:pict>
      </w:r>
    </w:p>
    <w:p w14:paraId="59C25604" w14:textId="77777777" w:rsidR="00A431C1" w:rsidRPr="0094790E" w:rsidRDefault="00A431C1" w:rsidP="00A431C1">
      <w:pPr>
        <w:tabs>
          <w:tab w:val="left" w:pos="426"/>
        </w:tabs>
        <w:spacing w:before="120" w:after="120"/>
        <w:rPr>
          <w:rFonts w:cs="Arial"/>
          <w:b/>
          <w:sz w:val="22"/>
          <w:szCs w:val="22"/>
        </w:rPr>
      </w:pPr>
      <w:r w:rsidRPr="0094790E">
        <w:rPr>
          <w:rFonts w:cs="Arial"/>
          <w:b/>
          <w:sz w:val="22"/>
          <w:szCs w:val="22"/>
        </w:rPr>
        <w:t>ATTENDANCE AND APOLOGIES</w:t>
      </w:r>
    </w:p>
    <w:p w14:paraId="0F6AC082" w14:textId="77777777" w:rsidR="00A431C1" w:rsidRPr="0094790E" w:rsidRDefault="00A431C1" w:rsidP="00A431C1">
      <w:pPr>
        <w:tabs>
          <w:tab w:val="left" w:pos="426"/>
        </w:tabs>
        <w:spacing w:after="0"/>
        <w:rPr>
          <w:rFonts w:cs="Arial"/>
          <w:sz w:val="22"/>
          <w:szCs w:val="22"/>
        </w:rPr>
      </w:pPr>
      <w:r w:rsidRPr="0094790E">
        <w:rPr>
          <w:rFonts w:cs="Arial"/>
          <w:sz w:val="22"/>
          <w:szCs w:val="22"/>
        </w:rPr>
        <w:t>IN ATTENDANCE</w:t>
      </w:r>
    </w:p>
    <w:p w14:paraId="0D67E1AB" w14:textId="77777777" w:rsidR="00A431C1" w:rsidRPr="0094790E" w:rsidRDefault="00A431C1" w:rsidP="00A431C1">
      <w:pPr>
        <w:tabs>
          <w:tab w:val="left" w:pos="426"/>
        </w:tabs>
        <w:spacing w:after="0"/>
        <w:rPr>
          <w:rFonts w:cs="Arial"/>
          <w:sz w:val="22"/>
          <w:szCs w:val="22"/>
        </w:rPr>
      </w:pPr>
      <w:r w:rsidRPr="0094790E">
        <w:rPr>
          <w:rFonts w:cs="Arial"/>
          <w:sz w:val="22"/>
          <w:szCs w:val="22"/>
        </w:rPr>
        <w:t xml:space="preserve">Dr Chris </w:t>
      </w:r>
      <w:r>
        <w:rPr>
          <w:rFonts w:cs="Arial"/>
          <w:sz w:val="22"/>
          <w:szCs w:val="22"/>
        </w:rPr>
        <w:t>P</w:t>
      </w:r>
      <w:r w:rsidRPr="0094790E">
        <w:rPr>
          <w:rFonts w:cs="Arial"/>
          <w:sz w:val="22"/>
          <w:szCs w:val="22"/>
        </w:rPr>
        <w:t xml:space="preserve">igram (Chair) </w:t>
      </w:r>
    </w:p>
    <w:p w14:paraId="65491790" w14:textId="77777777" w:rsidR="00A431C1" w:rsidRPr="0094790E" w:rsidRDefault="00A431C1" w:rsidP="00A431C1">
      <w:pPr>
        <w:tabs>
          <w:tab w:val="left" w:pos="426"/>
        </w:tabs>
        <w:spacing w:after="0"/>
        <w:rPr>
          <w:rFonts w:cs="Arial"/>
          <w:sz w:val="22"/>
          <w:szCs w:val="22"/>
        </w:rPr>
      </w:pPr>
      <w:r w:rsidRPr="0094790E">
        <w:rPr>
          <w:rFonts w:cs="Arial"/>
          <w:sz w:val="22"/>
          <w:szCs w:val="22"/>
        </w:rPr>
        <w:t>Dr Andrew Boulton</w:t>
      </w:r>
    </w:p>
    <w:p w14:paraId="4019E33A" w14:textId="77777777" w:rsidR="00A431C1" w:rsidRPr="0094790E" w:rsidRDefault="00A431C1" w:rsidP="00A431C1">
      <w:pPr>
        <w:tabs>
          <w:tab w:val="left" w:pos="426"/>
        </w:tabs>
        <w:spacing w:after="0"/>
        <w:rPr>
          <w:rFonts w:cs="Arial"/>
          <w:sz w:val="22"/>
          <w:szCs w:val="22"/>
        </w:rPr>
      </w:pPr>
      <w:r w:rsidRPr="0094790E">
        <w:rPr>
          <w:rFonts w:cs="Arial"/>
          <w:sz w:val="22"/>
          <w:szCs w:val="22"/>
        </w:rPr>
        <w:t>Dr Catherine Moore</w:t>
      </w:r>
    </w:p>
    <w:p w14:paraId="3C2F01D6" w14:textId="77777777" w:rsidR="00A431C1" w:rsidRPr="00A431C1" w:rsidRDefault="00A431C1" w:rsidP="00A431C1">
      <w:pPr>
        <w:tabs>
          <w:tab w:val="left" w:pos="426"/>
        </w:tabs>
        <w:spacing w:after="0"/>
        <w:rPr>
          <w:rFonts w:cs="Arial"/>
          <w:sz w:val="22"/>
          <w:szCs w:val="22"/>
          <w:highlight w:val="yellow"/>
        </w:rPr>
      </w:pPr>
      <w:r w:rsidRPr="0094790E">
        <w:rPr>
          <w:rFonts w:cs="Arial"/>
          <w:sz w:val="22"/>
          <w:szCs w:val="22"/>
        </w:rPr>
        <w:t xml:space="preserve">Professor Craig Simmons </w:t>
      </w:r>
    </w:p>
    <w:p w14:paraId="72663971" w14:textId="77777777" w:rsidR="00A431C1" w:rsidRPr="0094790E" w:rsidRDefault="00A431C1" w:rsidP="00A431C1">
      <w:pPr>
        <w:tabs>
          <w:tab w:val="left" w:pos="426"/>
        </w:tabs>
        <w:spacing w:after="0"/>
        <w:rPr>
          <w:rFonts w:cs="Arial"/>
          <w:sz w:val="22"/>
          <w:szCs w:val="22"/>
        </w:rPr>
      </w:pPr>
      <w:r w:rsidRPr="0094790E">
        <w:rPr>
          <w:rFonts w:cs="Arial"/>
          <w:sz w:val="22"/>
          <w:szCs w:val="22"/>
        </w:rPr>
        <w:t>Professor Jenny Davis</w:t>
      </w:r>
    </w:p>
    <w:p w14:paraId="56B6A7EC" w14:textId="77777777" w:rsidR="00A431C1" w:rsidRPr="0094790E" w:rsidRDefault="00A431C1" w:rsidP="00A431C1">
      <w:pPr>
        <w:tabs>
          <w:tab w:val="left" w:pos="426"/>
        </w:tabs>
        <w:spacing w:after="0"/>
        <w:rPr>
          <w:rFonts w:cs="Arial"/>
          <w:sz w:val="22"/>
          <w:szCs w:val="22"/>
        </w:rPr>
      </w:pPr>
      <w:r w:rsidRPr="0094790E">
        <w:rPr>
          <w:rFonts w:cs="Arial"/>
          <w:sz w:val="22"/>
          <w:szCs w:val="22"/>
        </w:rPr>
        <w:t xml:space="preserve">Dr Jenny Stauber </w:t>
      </w:r>
    </w:p>
    <w:p w14:paraId="3854FCF3" w14:textId="77777777" w:rsidR="00A431C1" w:rsidRPr="0094790E" w:rsidRDefault="00A431C1" w:rsidP="00A431C1">
      <w:pPr>
        <w:tabs>
          <w:tab w:val="left" w:pos="426"/>
        </w:tabs>
        <w:spacing w:after="0"/>
        <w:rPr>
          <w:rFonts w:cs="Arial"/>
          <w:sz w:val="22"/>
          <w:szCs w:val="22"/>
        </w:rPr>
      </w:pPr>
      <w:r w:rsidRPr="0094790E">
        <w:rPr>
          <w:rFonts w:cs="Arial"/>
          <w:sz w:val="22"/>
          <w:szCs w:val="22"/>
        </w:rPr>
        <w:t>Associate Professor Rory Nathan</w:t>
      </w:r>
    </w:p>
    <w:p w14:paraId="2F78C58E" w14:textId="7695CE67" w:rsidR="00A431C1" w:rsidRPr="0094790E" w:rsidRDefault="00A431C1" w:rsidP="00A431C1">
      <w:pPr>
        <w:tabs>
          <w:tab w:val="left" w:pos="426"/>
        </w:tabs>
        <w:spacing w:after="0"/>
        <w:rPr>
          <w:rFonts w:cs="Arial"/>
          <w:sz w:val="22"/>
          <w:szCs w:val="22"/>
        </w:rPr>
      </w:pPr>
      <w:r w:rsidRPr="0094790E">
        <w:rPr>
          <w:rFonts w:cs="Arial"/>
          <w:sz w:val="22"/>
          <w:szCs w:val="22"/>
        </w:rPr>
        <w:t>Professor Wendy Timms</w:t>
      </w:r>
      <w:r w:rsidR="0050053D">
        <w:rPr>
          <w:rFonts w:cs="Arial"/>
          <w:sz w:val="22"/>
          <w:szCs w:val="22"/>
        </w:rPr>
        <w:t xml:space="preserve"> </w:t>
      </w:r>
    </w:p>
    <w:p w14:paraId="473F92CE" w14:textId="77777777" w:rsidR="00A431C1" w:rsidRPr="0094790E" w:rsidRDefault="00A431C1" w:rsidP="00A431C1">
      <w:pPr>
        <w:tabs>
          <w:tab w:val="left" w:pos="426"/>
        </w:tabs>
        <w:spacing w:after="0"/>
        <w:rPr>
          <w:rFonts w:cs="Arial"/>
          <w:sz w:val="22"/>
          <w:szCs w:val="22"/>
          <w:highlight w:val="yellow"/>
        </w:rPr>
      </w:pPr>
    </w:p>
    <w:p w14:paraId="6CEFC7D8" w14:textId="77777777" w:rsidR="00A431C1" w:rsidRPr="0094790E" w:rsidRDefault="00A431C1" w:rsidP="00A431C1">
      <w:pPr>
        <w:tabs>
          <w:tab w:val="left" w:pos="426"/>
          <w:tab w:val="left" w:pos="5250"/>
        </w:tabs>
        <w:spacing w:after="0"/>
        <w:rPr>
          <w:rFonts w:cs="Arial"/>
          <w:sz w:val="22"/>
          <w:szCs w:val="22"/>
        </w:rPr>
      </w:pPr>
      <w:r w:rsidRPr="0094790E">
        <w:rPr>
          <w:rFonts w:cs="Arial"/>
          <w:sz w:val="22"/>
          <w:szCs w:val="22"/>
        </w:rPr>
        <w:t>OFFICE OF WATER SCIENCE</w:t>
      </w:r>
    </w:p>
    <w:p w14:paraId="45D28F99" w14:textId="05449004" w:rsidR="00A431C1" w:rsidRDefault="000868E5" w:rsidP="00A431C1">
      <w:pPr>
        <w:tabs>
          <w:tab w:val="left" w:pos="426"/>
        </w:tabs>
        <w:spacing w:after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Peter Baker</w:t>
      </w:r>
    </w:p>
    <w:p w14:paraId="39DBAA3D" w14:textId="77777777" w:rsidR="00A431C1" w:rsidRDefault="00A431C1" w:rsidP="00A431C1">
      <w:pPr>
        <w:tabs>
          <w:tab w:val="left" w:pos="426"/>
        </w:tabs>
        <w:spacing w:after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Jason Smith</w:t>
      </w:r>
    </w:p>
    <w:p w14:paraId="3B1EAED7" w14:textId="3255AC71" w:rsidR="00A431C1" w:rsidRDefault="00A431C1" w:rsidP="00A431C1">
      <w:pPr>
        <w:tabs>
          <w:tab w:val="left" w:pos="426"/>
        </w:tabs>
        <w:spacing w:after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Praveen Sebastian</w:t>
      </w:r>
    </w:p>
    <w:p w14:paraId="1BC52D5D" w14:textId="52030A55" w:rsidR="000868E5" w:rsidRDefault="000868E5" w:rsidP="00A431C1">
      <w:pPr>
        <w:tabs>
          <w:tab w:val="left" w:pos="426"/>
        </w:tabs>
        <w:spacing w:after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Harrison Martin </w:t>
      </w:r>
      <w:r w:rsidR="00506158">
        <w:rPr>
          <w:rFonts w:cs="Arial"/>
          <w:sz w:val="22"/>
          <w:szCs w:val="22"/>
        </w:rPr>
        <w:t xml:space="preserve"> </w:t>
      </w:r>
    </w:p>
    <w:p w14:paraId="163B9331" w14:textId="77777777" w:rsidR="000C5FB6" w:rsidRPr="001F7B2F" w:rsidRDefault="000C5FB6" w:rsidP="000C5FB6">
      <w:pPr>
        <w:tabs>
          <w:tab w:val="left" w:pos="426"/>
        </w:tabs>
        <w:spacing w:after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Alexandra Auhl </w:t>
      </w:r>
    </w:p>
    <w:p w14:paraId="583A8E1A" w14:textId="15E2894E" w:rsidR="00506158" w:rsidRPr="0094790E" w:rsidRDefault="00506158" w:rsidP="00A431C1">
      <w:pPr>
        <w:tabs>
          <w:tab w:val="left" w:pos="426"/>
        </w:tabs>
        <w:spacing w:after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Sarah Taylor (Items </w:t>
      </w:r>
      <w:r w:rsidR="000C5FB6">
        <w:rPr>
          <w:rFonts w:cs="Arial"/>
          <w:sz w:val="22"/>
          <w:szCs w:val="22"/>
        </w:rPr>
        <w:t xml:space="preserve">1.1 - </w:t>
      </w:r>
      <w:r w:rsidR="000C5FB6" w:rsidRPr="00633768">
        <w:rPr>
          <w:rFonts w:cs="Arial"/>
          <w:sz w:val="22"/>
          <w:szCs w:val="22"/>
        </w:rPr>
        <w:t>1.</w:t>
      </w:r>
      <w:r w:rsidR="000C5FB6">
        <w:rPr>
          <w:rFonts w:cs="Arial"/>
          <w:sz w:val="22"/>
          <w:szCs w:val="22"/>
        </w:rPr>
        <w:t xml:space="preserve">4, </w:t>
      </w:r>
      <w:r>
        <w:rPr>
          <w:rFonts w:cs="Arial"/>
          <w:sz w:val="22"/>
          <w:szCs w:val="22"/>
        </w:rPr>
        <w:t>2, 4)</w:t>
      </w:r>
    </w:p>
    <w:p w14:paraId="23264F4A" w14:textId="2EBA3F11" w:rsidR="00A431C1" w:rsidRDefault="00A431C1" w:rsidP="00A431C1">
      <w:pPr>
        <w:tabs>
          <w:tab w:val="left" w:pos="426"/>
        </w:tabs>
        <w:spacing w:after="0"/>
        <w:rPr>
          <w:rFonts w:cs="Arial"/>
          <w:sz w:val="22"/>
          <w:szCs w:val="22"/>
        </w:rPr>
      </w:pPr>
      <w:r w:rsidRPr="0094790E">
        <w:rPr>
          <w:rFonts w:cs="Arial"/>
          <w:sz w:val="22"/>
          <w:szCs w:val="22"/>
        </w:rPr>
        <w:t xml:space="preserve">Kelly Strike </w:t>
      </w:r>
      <w:r w:rsidRPr="00633768">
        <w:rPr>
          <w:rFonts w:cs="Arial"/>
          <w:sz w:val="22"/>
          <w:szCs w:val="22"/>
        </w:rPr>
        <w:t>(Items 1.</w:t>
      </w:r>
      <w:r w:rsidR="000C5FB6">
        <w:rPr>
          <w:rFonts w:cs="Arial"/>
          <w:sz w:val="22"/>
          <w:szCs w:val="22"/>
        </w:rPr>
        <w:t>5</w:t>
      </w:r>
      <w:r w:rsidR="00150991" w:rsidRPr="00633768">
        <w:rPr>
          <w:rFonts w:cs="Arial"/>
          <w:sz w:val="22"/>
          <w:szCs w:val="22"/>
        </w:rPr>
        <w:t xml:space="preserve"> </w:t>
      </w:r>
      <w:r w:rsidRPr="00633768">
        <w:rPr>
          <w:rFonts w:cs="Arial"/>
          <w:sz w:val="22"/>
          <w:szCs w:val="22"/>
        </w:rPr>
        <w:t>-</w:t>
      </w:r>
      <w:r w:rsidR="00150991" w:rsidRPr="00633768">
        <w:rPr>
          <w:rFonts w:cs="Arial"/>
          <w:sz w:val="22"/>
          <w:szCs w:val="22"/>
        </w:rPr>
        <w:t xml:space="preserve"> </w:t>
      </w:r>
      <w:r w:rsidRPr="00633768">
        <w:rPr>
          <w:rFonts w:cs="Arial"/>
          <w:sz w:val="22"/>
          <w:szCs w:val="22"/>
        </w:rPr>
        <w:t>1.8</w:t>
      </w:r>
      <w:r w:rsidR="006724F2">
        <w:rPr>
          <w:rFonts w:cs="Arial"/>
          <w:sz w:val="22"/>
          <w:szCs w:val="22"/>
        </w:rPr>
        <w:t xml:space="preserve">, </w:t>
      </w:r>
      <w:r w:rsidR="00C76F46">
        <w:rPr>
          <w:rFonts w:cs="Arial"/>
          <w:sz w:val="22"/>
          <w:szCs w:val="22"/>
        </w:rPr>
        <w:t>3.2</w:t>
      </w:r>
      <w:r w:rsidR="000C5FB6">
        <w:rPr>
          <w:rFonts w:cs="Arial"/>
          <w:sz w:val="22"/>
          <w:szCs w:val="22"/>
        </w:rPr>
        <w:t xml:space="preserve">, </w:t>
      </w:r>
      <w:r w:rsidR="00C76F46">
        <w:rPr>
          <w:rFonts w:cs="Arial"/>
          <w:sz w:val="22"/>
          <w:szCs w:val="22"/>
        </w:rPr>
        <w:t>3.3</w:t>
      </w:r>
      <w:r w:rsidRPr="00633768">
        <w:rPr>
          <w:rFonts w:cs="Arial"/>
          <w:sz w:val="22"/>
          <w:szCs w:val="22"/>
        </w:rPr>
        <w:t>)</w:t>
      </w:r>
    </w:p>
    <w:p w14:paraId="47F69C3B" w14:textId="3A123ED3" w:rsidR="00C76F46" w:rsidRPr="0094790E" w:rsidRDefault="00C76F46" w:rsidP="00A431C1">
      <w:pPr>
        <w:tabs>
          <w:tab w:val="left" w:pos="426"/>
        </w:tabs>
        <w:spacing w:after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Benjamin Klug (Items 1.</w:t>
      </w:r>
      <w:r w:rsidR="000C5FB6">
        <w:rPr>
          <w:rFonts w:cs="Arial"/>
          <w:sz w:val="22"/>
          <w:szCs w:val="22"/>
        </w:rPr>
        <w:t xml:space="preserve">5 </w:t>
      </w:r>
      <w:r>
        <w:rPr>
          <w:rFonts w:cs="Arial"/>
          <w:sz w:val="22"/>
          <w:szCs w:val="22"/>
        </w:rPr>
        <w:t>-</w:t>
      </w:r>
      <w:r w:rsidR="000C5FB6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1.8, 3.1</w:t>
      </w:r>
      <w:r w:rsidR="000C5FB6">
        <w:rPr>
          <w:rFonts w:cs="Arial"/>
          <w:sz w:val="22"/>
          <w:szCs w:val="22"/>
        </w:rPr>
        <w:t xml:space="preserve">, </w:t>
      </w:r>
      <w:r>
        <w:rPr>
          <w:rFonts w:cs="Arial"/>
          <w:sz w:val="22"/>
          <w:szCs w:val="22"/>
        </w:rPr>
        <w:t>3.2)</w:t>
      </w:r>
    </w:p>
    <w:p w14:paraId="1443E4E1" w14:textId="4D5FCCBB" w:rsidR="00A431C1" w:rsidRPr="00150991" w:rsidRDefault="00A431C1" w:rsidP="00A431C1">
      <w:pPr>
        <w:tabs>
          <w:tab w:val="left" w:pos="426"/>
        </w:tabs>
        <w:spacing w:after="0"/>
        <w:rPr>
          <w:rFonts w:cs="Arial"/>
          <w:sz w:val="22"/>
          <w:szCs w:val="22"/>
        </w:rPr>
      </w:pPr>
      <w:r w:rsidRPr="003E36BC">
        <w:rPr>
          <w:rFonts w:cs="Arial"/>
          <w:sz w:val="22"/>
          <w:szCs w:val="22"/>
        </w:rPr>
        <w:t>Dominica O’Dea</w:t>
      </w:r>
      <w:r w:rsidR="0050053D" w:rsidRPr="003E36BC">
        <w:rPr>
          <w:rFonts w:cs="Arial"/>
          <w:sz w:val="22"/>
          <w:szCs w:val="22"/>
        </w:rPr>
        <w:t xml:space="preserve"> (</w:t>
      </w:r>
      <w:r w:rsidR="000C5FB6">
        <w:rPr>
          <w:rFonts w:cs="Arial"/>
          <w:sz w:val="22"/>
          <w:szCs w:val="22"/>
        </w:rPr>
        <w:t xml:space="preserve">parts of </w:t>
      </w:r>
      <w:r w:rsidR="00E71CE4" w:rsidRPr="003E36BC">
        <w:rPr>
          <w:rFonts w:cs="Arial"/>
          <w:sz w:val="22"/>
          <w:szCs w:val="22"/>
        </w:rPr>
        <w:t>I</w:t>
      </w:r>
      <w:r w:rsidR="0050053D" w:rsidRPr="003E36BC">
        <w:rPr>
          <w:rFonts w:cs="Arial"/>
          <w:sz w:val="22"/>
          <w:szCs w:val="22"/>
        </w:rPr>
        <w:t>tem</w:t>
      </w:r>
      <w:r w:rsidR="00150991" w:rsidRPr="003E36BC">
        <w:rPr>
          <w:rFonts w:cs="Arial"/>
          <w:sz w:val="22"/>
          <w:szCs w:val="22"/>
        </w:rPr>
        <w:t xml:space="preserve"> 2.</w:t>
      </w:r>
      <w:r w:rsidR="00506158">
        <w:rPr>
          <w:rFonts w:cs="Arial"/>
          <w:sz w:val="22"/>
          <w:szCs w:val="22"/>
        </w:rPr>
        <w:t>1</w:t>
      </w:r>
      <w:r w:rsidR="0050053D" w:rsidRPr="003E36BC">
        <w:rPr>
          <w:rFonts w:cs="Arial"/>
          <w:sz w:val="22"/>
          <w:szCs w:val="22"/>
        </w:rPr>
        <w:t>)</w:t>
      </w:r>
    </w:p>
    <w:p w14:paraId="6CD8828C" w14:textId="213D728A" w:rsidR="00150991" w:rsidRPr="00150991" w:rsidRDefault="00150991" w:rsidP="00A431C1">
      <w:pPr>
        <w:tabs>
          <w:tab w:val="left" w:pos="426"/>
        </w:tabs>
        <w:spacing w:after="0"/>
        <w:rPr>
          <w:rFonts w:cs="Arial"/>
          <w:sz w:val="22"/>
          <w:szCs w:val="22"/>
        </w:rPr>
      </w:pPr>
      <w:r w:rsidRPr="00150991">
        <w:rPr>
          <w:sz w:val="22"/>
          <w:szCs w:val="22"/>
        </w:rPr>
        <w:t>Tia Stevens, Assistant Secretary Biodiversity Policy and Water Science</w:t>
      </w:r>
      <w:r>
        <w:rPr>
          <w:sz w:val="22"/>
          <w:szCs w:val="22"/>
        </w:rPr>
        <w:t xml:space="preserve"> (</w:t>
      </w:r>
      <w:r w:rsidR="000C5FB6">
        <w:rPr>
          <w:sz w:val="22"/>
          <w:szCs w:val="22"/>
        </w:rPr>
        <w:t xml:space="preserve">parts of </w:t>
      </w:r>
      <w:r w:rsidR="00B92EF9">
        <w:rPr>
          <w:sz w:val="22"/>
          <w:szCs w:val="22"/>
        </w:rPr>
        <w:t>Day 1</w:t>
      </w:r>
      <w:r w:rsidR="0057539D">
        <w:rPr>
          <w:sz w:val="22"/>
          <w:szCs w:val="22"/>
        </w:rPr>
        <w:t xml:space="preserve"> of </w:t>
      </w:r>
      <w:r w:rsidR="000C5FB6">
        <w:rPr>
          <w:sz w:val="22"/>
          <w:szCs w:val="22"/>
        </w:rPr>
        <w:t xml:space="preserve">Item </w:t>
      </w:r>
      <w:r>
        <w:rPr>
          <w:sz w:val="22"/>
          <w:szCs w:val="22"/>
        </w:rPr>
        <w:t>2.1)</w:t>
      </w:r>
    </w:p>
    <w:p w14:paraId="0BB03E05" w14:textId="77777777" w:rsidR="00A431C1" w:rsidRPr="0094790E" w:rsidRDefault="00A431C1" w:rsidP="00A431C1">
      <w:pPr>
        <w:spacing w:after="0"/>
        <w:rPr>
          <w:rFonts w:cs="Arial"/>
          <w:sz w:val="22"/>
          <w:szCs w:val="22"/>
          <w:highlight w:val="yellow"/>
        </w:rPr>
      </w:pPr>
    </w:p>
    <w:p w14:paraId="0347F4BA" w14:textId="51A3B5E6" w:rsidR="00A431C1" w:rsidRPr="0094790E" w:rsidRDefault="00A431C1" w:rsidP="00A431C1">
      <w:pPr>
        <w:spacing w:after="0"/>
        <w:rPr>
          <w:rFonts w:cs="Arial"/>
          <w:sz w:val="22"/>
          <w:szCs w:val="22"/>
          <w:highlight w:val="yellow"/>
        </w:rPr>
      </w:pPr>
      <w:r w:rsidRPr="0094790E">
        <w:rPr>
          <w:rFonts w:cs="Arial"/>
          <w:sz w:val="22"/>
          <w:szCs w:val="22"/>
        </w:rPr>
        <w:t xml:space="preserve">The meeting commenced at </w:t>
      </w:r>
      <w:r w:rsidR="000868E5">
        <w:rPr>
          <w:rFonts w:cs="Arial"/>
          <w:sz w:val="22"/>
          <w:szCs w:val="22"/>
        </w:rPr>
        <w:t>9</w:t>
      </w:r>
      <w:r w:rsidRPr="0094790E">
        <w:rPr>
          <w:rFonts w:cs="Arial"/>
          <w:sz w:val="22"/>
          <w:szCs w:val="22"/>
        </w:rPr>
        <w:t>.</w:t>
      </w:r>
      <w:r>
        <w:rPr>
          <w:rFonts w:cs="Arial"/>
          <w:sz w:val="22"/>
          <w:szCs w:val="22"/>
        </w:rPr>
        <w:t>0</w:t>
      </w:r>
      <w:r w:rsidRPr="0094790E">
        <w:rPr>
          <w:rFonts w:cs="Arial"/>
          <w:sz w:val="22"/>
          <w:szCs w:val="22"/>
        </w:rPr>
        <w:t>0</w:t>
      </w:r>
      <w:r w:rsidR="000868E5">
        <w:rPr>
          <w:rFonts w:cs="Arial"/>
          <w:sz w:val="22"/>
          <w:szCs w:val="22"/>
        </w:rPr>
        <w:t>a</w:t>
      </w:r>
      <w:r w:rsidRPr="0094790E">
        <w:rPr>
          <w:rFonts w:cs="Arial"/>
          <w:sz w:val="22"/>
          <w:szCs w:val="22"/>
        </w:rPr>
        <w:t xml:space="preserve">m on </w:t>
      </w:r>
      <w:r w:rsidR="000868E5">
        <w:rPr>
          <w:rFonts w:cs="Arial"/>
          <w:sz w:val="22"/>
          <w:szCs w:val="22"/>
        </w:rPr>
        <w:t>Wednes</w:t>
      </w:r>
      <w:r w:rsidRPr="0094790E">
        <w:rPr>
          <w:rFonts w:cs="Arial"/>
          <w:sz w:val="22"/>
          <w:szCs w:val="22"/>
        </w:rPr>
        <w:t xml:space="preserve">day </w:t>
      </w:r>
      <w:r w:rsidR="000868E5">
        <w:rPr>
          <w:rFonts w:cs="Arial"/>
          <w:sz w:val="22"/>
          <w:szCs w:val="22"/>
        </w:rPr>
        <w:t>22</w:t>
      </w:r>
      <w:r w:rsidRPr="0094790E">
        <w:rPr>
          <w:rFonts w:cs="Arial"/>
          <w:sz w:val="22"/>
          <w:szCs w:val="22"/>
        </w:rPr>
        <w:t xml:space="preserve"> </w:t>
      </w:r>
      <w:r w:rsidR="000868E5">
        <w:rPr>
          <w:rFonts w:cs="Arial"/>
          <w:sz w:val="22"/>
          <w:szCs w:val="22"/>
        </w:rPr>
        <w:t>July</w:t>
      </w:r>
      <w:r w:rsidRPr="0094790E">
        <w:rPr>
          <w:rFonts w:cs="Arial"/>
          <w:sz w:val="22"/>
          <w:szCs w:val="22"/>
        </w:rPr>
        <w:t xml:space="preserve"> 20</w:t>
      </w:r>
      <w:r>
        <w:rPr>
          <w:rFonts w:cs="Arial"/>
          <w:sz w:val="22"/>
          <w:szCs w:val="22"/>
        </w:rPr>
        <w:t>20</w:t>
      </w:r>
      <w:r w:rsidRPr="0094790E">
        <w:rPr>
          <w:rFonts w:cs="Arial"/>
          <w:sz w:val="22"/>
          <w:szCs w:val="22"/>
        </w:rPr>
        <w:t>.</w:t>
      </w:r>
    </w:p>
    <w:p w14:paraId="7A842BCE" w14:textId="77777777" w:rsidR="00A431C1" w:rsidRPr="0094790E" w:rsidRDefault="00A431C1" w:rsidP="00A431C1">
      <w:pPr>
        <w:spacing w:after="0"/>
        <w:rPr>
          <w:rFonts w:cs="Arial"/>
          <w:sz w:val="22"/>
          <w:szCs w:val="22"/>
          <w:highlight w:val="yellow"/>
        </w:rPr>
      </w:pPr>
    </w:p>
    <w:p w14:paraId="3B916C6F" w14:textId="77777777" w:rsidR="00A431C1" w:rsidRPr="0094790E" w:rsidRDefault="00A431C1" w:rsidP="00A431C1">
      <w:pPr>
        <w:spacing w:after="0"/>
        <w:rPr>
          <w:rFonts w:cs="Arial"/>
          <w:b/>
          <w:sz w:val="22"/>
          <w:szCs w:val="22"/>
        </w:rPr>
      </w:pPr>
      <w:r w:rsidRPr="0094790E">
        <w:rPr>
          <w:rFonts w:cs="Arial"/>
          <w:b/>
          <w:sz w:val="22"/>
          <w:szCs w:val="22"/>
        </w:rPr>
        <w:br w:type="page"/>
      </w:r>
    </w:p>
    <w:p w14:paraId="54F9ACC6" w14:textId="77777777" w:rsidR="00A431C1" w:rsidRPr="0094790E" w:rsidRDefault="00A431C1" w:rsidP="00A431C1">
      <w:pPr>
        <w:spacing w:before="120" w:after="120"/>
        <w:rPr>
          <w:rFonts w:cs="Arial"/>
          <w:b/>
          <w:sz w:val="22"/>
          <w:szCs w:val="22"/>
        </w:rPr>
      </w:pPr>
      <w:r w:rsidRPr="0094790E">
        <w:rPr>
          <w:rFonts w:cs="Arial"/>
          <w:b/>
          <w:sz w:val="22"/>
          <w:szCs w:val="22"/>
        </w:rPr>
        <w:lastRenderedPageBreak/>
        <w:t>1. Welcome and Introductions</w:t>
      </w:r>
    </w:p>
    <w:p w14:paraId="09660897" w14:textId="77777777" w:rsidR="00A431C1" w:rsidRPr="0094790E" w:rsidRDefault="00A431C1" w:rsidP="00A431C1">
      <w:pPr>
        <w:spacing w:before="120" w:after="120"/>
        <w:rPr>
          <w:rFonts w:cs="Arial"/>
          <w:sz w:val="22"/>
          <w:szCs w:val="22"/>
        </w:rPr>
      </w:pPr>
      <w:r w:rsidRPr="0094790E">
        <w:rPr>
          <w:rFonts w:cs="Arial"/>
          <w:sz w:val="22"/>
          <w:szCs w:val="22"/>
        </w:rPr>
        <w:t>The Chair welcomed members of the Independent Expert Scientific Committee on Coal Seam Gas and Large Coal Mining Development (IESC) to the meeting.</w:t>
      </w:r>
    </w:p>
    <w:p w14:paraId="2A644879" w14:textId="27EC5320" w:rsidR="00A431C1" w:rsidRPr="0094790E" w:rsidRDefault="00A431C1" w:rsidP="00A431C1">
      <w:pPr>
        <w:tabs>
          <w:tab w:val="left" w:pos="426"/>
        </w:tabs>
        <w:spacing w:before="120" w:after="120"/>
        <w:rPr>
          <w:rFonts w:cs="Arial"/>
          <w:sz w:val="22"/>
          <w:szCs w:val="22"/>
          <w:u w:val="single"/>
        </w:rPr>
      </w:pPr>
      <w:r w:rsidRPr="0094790E">
        <w:rPr>
          <w:rFonts w:cs="Arial"/>
          <w:sz w:val="22"/>
          <w:szCs w:val="22"/>
        </w:rPr>
        <w:t xml:space="preserve">1.1 </w:t>
      </w:r>
      <w:r w:rsidRPr="0094790E">
        <w:rPr>
          <w:rFonts w:cs="Arial"/>
          <w:sz w:val="22"/>
          <w:szCs w:val="22"/>
        </w:rPr>
        <w:tab/>
      </w:r>
      <w:r w:rsidRPr="0094790E">
        <w:rPr>
          <w:rFonts w:cs="Arial"/>
          <w:sz w:val="22"/>
          <w:szCs w:val="22"/>
          <w:u w:val="single"/>
        </w:rPr>
        <w:t>Acknowledgement of Country</w:t>
      </w:r>
    </w:p>
    <w:p w14:paraId="643D0599" w14:textId="77777777" w:rsidR="00A431C1" w:rsidRPr="0094790E" w:rsidRDefault="00A431C1" w:rsidP="00A431C1">
      <w:pPr>
        <w:spacing w:before="120" w:after="120"/>
        <w:rPr>
          <w:rFonts w:cs="Arial"/>
          <w:sz w:val="22"/>
          <w:szCs w:val="22"/>
        </w:rPr>
      </w:pPr>
      <w:r w:rsidRPr="0094790E">
        <w:rPr>
          <w:rFonts w:cs="Arial"/>
          <w:sz w:val="22"/>
          <w:szCs w:val="22"/>
        </w:rPr>
        <w:t>The Chair acknowledged the traditional owners, past and present, on whose land this meeting was held.</w:t>
      </w:r>
    </w:p>
    <w:p w14:paraId="140CAEE7" w14:textId="303DC114" w:rsidR="00A431C1" w:rsidRPr="0094790E" w:rsidRDefault="00A431C1" w:rsidP="00A431C1">
      <w:pPr>
        <w:tabs>
          <w:tab w:val="left" w:pos="426"/>
        </w:tabs>
        <w:spacing w:before="120" w:after="120"/>
        <w:rPr>
          <w:rFonts w:cs="Arial"/>
          <w:sz w:val="22"/>
          <w:szCs w:val="22"/>
          <w:u w:val="single"/>
        </w:rPr>
      </w:pPr>
      <w:r w:rsidRPr="0094790E">
        <w:rPr>
          <w:rFonts w:cs="Arial"/>
          <w:sz w:val="22"/>
          <w:szCs w:val="22"/>
        </w:rPr>
        <w:t>1.2</w:t>
      </w:r>
      <w:r w:rsidRPr="0094790E">
        <w:rPr>
          <w:rFonts w:cs="Arial"/>
          <w:sz w:val="22"/>
          <w:szCs w:val="22"/>
        </w:rPr>
        <w:tab/>
      </w:r>
      <w:r w:rsidRPr="0094790E">
        <w:rPr>
          <w:rFonts w:cs="Arial"/>
          <w:sz w:val="22"/>
          <w:szCs w:val="22"/>
          <w:u w:val="single"/>
        </w:rPr>
        <w:t>Disclosure of Interests</w:t>
      </w:r>
    </w:p>
    <w:p w14:paraId="459E921C" w14:textId="75FE9F58" w:rsidR="00A431C1" w:rsidRPr="0094790E" w:rsidRDefault="00A431C1" w:rsidP="00A431C1">
      <w:pPr>
        <w:autoSpaceDE w:val="0"/>
        <w:autoSpaceDN w:val="0"/>
        <w:adjustRightInd w:val="0"/>
        <w:spacing w:before="120" w:after="120"/>
        <w:rPr>
          <w:rFonts w:cs="Arial"/>
          <w:sz w:val="22"/>
          <w:szCs w:val="22"/>
        </w:rPr>
      </w:pPr>
      <w:r w:rsidRPr="0094790E">
        <w:rPr>
          <w:rFonts w:cs="Arial"/>
          <w:sz w:val="22"/>
          <w:szCs w:val="22"/>
        </w:rPr>
        <w:t xml:space="preserve">Before the meeting commenced, Committee members completed the Meeting Declaration of Interests and a declaration </w:t>
      </w:r>
      <w:r w:rsidR="003B7062">
        <w:rPr>
          <w:rFonts w:cs="Arial"/>
          <w:sz w:val="22"/>
          <w:szCs w:val="22"/>
        </w:rPr>
        <w:t xml:space="preserve">specific to </w:t>
      </w:r>
      <w:r w:rsidRPr="0094790E">
        <w:rPr>
          <w:rFonts w:cs="Arial"/>
          <w:sz w:val="22"/>
          <w:szCs w:val="22"/>
        </w:rPr>
        <w:t xml:space="preserve">the </w:t>
      </w:r>
      <w:r w:rsidR="003D3D31">
        <w:rPr>
          <w:rFonts w:cs="Arial"/>
          <w:sz w:val="22"/>
          <w:szCs w:val="22"/>
        </w:rPr>
        <w:t>Fairhill Coal</w:t>
      </w:r>
      <w:r w:rsidRPr="0094790E">
        <w:rPr>
          <w:rFonts w:cs="Arial"/>
          <w:sz w:val="22"/>
          <w:szCs w:val="22"/>
        </w:rPr>
        <w:t xml:space="preserve"> Project.</w:t>
      </w:r>
    </w:p>
    <w:p w14:paraId="1FF2928B" w14:textId="4C24D68F" w:rsidR="00A431C1" w:rsidRPr="0094790E" w:rsidRDefault="00A431C1" w:rsidP="001D41CF">
      <w:pPr>
        <w:tabs>
          <w:tab w:val="left" w:pos="426"/>
        </w:tabs>
        <w:spacing w:before="120" w:after="120"/>
        <w:rPr>
          <w:rFonts w:cs="Arial"/>
          <w:sz w:val="22"/>
          <w:szCs w:val="22"/>
        </w:rPr>
      </w:pPr>
      <w:r w:rsidRPr="0094790E">
        <w:rPr>
          <w:rFonts w:cs="Arial"/>
          <w:sz w:val="22"/>
          <w:szCs w:val="22"/>
        </w:rPr>
        <w:t>1.3</w:t>
      </w:r>
      <w:r w:rsidR="001D41CF">
        <w:rPr>
          <w:rFonts w:cs="Arial"/>
          <w:sz w:val="22"/>
          <w:szCs w:val="22"/>
        </w:rPr>
        <w:tab/>
      </w:r>
      <w:r w:rsidRPr="0094790E">
        <w:rPr>
          <w:rFonts w:cs="Arial"/>
          <w:sz w:val="22"/>
          <w:szCs w:val="22"/>
          <w:u w:val="single"/>
        </w:rPr>
        <w:t>Confirmation of Agenda</w:t>
      </w:r>
    </w:p>
    <w:p w14:paraId="37EC9592" w14:textId="40E2B682" w:rsidR="00A431C1" w:rsidRPr="0094790E" w:rsidRDefault="00A431C1" w:rsidP="00A431C1">
      <w:pPr>
        <w:tabs>
          <w:tab w:val="left" w:pos="426"/>
          <w:tab w:val="left" w:pos="567"/>
        </w:tabs>
        <w:spacing w:before="120" w:after="120"/>
        <w:rPr>
          <w:rFonts w:cs="Arial"/>
          <w:sz w:val="22"/>
          <w:szCs w:val="22"/>
        </w:rPr>
      </w:pPr>
      <w:r w:rsidRPr="0094790E">
        <w:rPr>
          <w:rFonts w:cs="Arial"/>
          <w:sz w:val="22"/>
          <w:szCs w:val="22"/>
        </w:rPr>
        <w:t>The Committee endorsed the agenda for Meeting 6</w:t>
      </w:r>
      <w:r w:rsidR="003D3D31">
        <w:rPr>
          <w:rFonts w:cs="Arial"/>
          <w:sz w:val="22"/>
          <w:szCs w:val="22"/>
        </w:rPr>
        <w:t>9</w:t>
      </w:r>
      <w:r w:rsidRPr="0094790E">
        <w:rPr>
          <w:rFonts w:cs="Arial"/>
          <w:sz w:val="22"/>
          <w:szCs w:val="22"/>
        </w:rPr>
        <w:t>.</w:t>
      </w:r>
    </w:p>
    <w:p w14:paraId="0A32C8ED" w14:textId="3C4811ED" w:rsidR="00A431C1" w:rsidRPr="0094790E" w:rsidRDefault="00A431C1" w:rsidP="00A431C1">
      <w:pPr>
        <w:tabs>
          <w:tab w:val="left" w:pos="426"/>
        </w:tabs>
        <w:spacing w:before="120" w:after="120"/>
        <w:rPr>
          <w:rFonts w:cs="Arial"/>
          <w:sz w:val="22"/>
          <w:szCs w:val="22"/>
          <w:u w:val="single"/>
        </w:rPr>
      </w:pPr>
      <w:r w:rsidRPr="0094790E">
        <w:rPr>
          <w:rFonts w:cs="Arial"/>
          <w:sz w:val="22"/>
          <w:szCs w:val="22"/>
        </w:rPr>
        <w:t>1.4</w:t>
      </w:r>
      <w:r w:rsidRPr="0094790E">
        <w:rPr>
          <w:rFonts w:cs="Arial"/>
          <w:sz w:val="22"/>
          <w:szCs w:val="22"/>
        </w:rPr>
        <w:tab/>
      </w:r>
      <w:r w:rsidRPr="0094790E">
        <w:rPr>
          <w:rFonts w:cs="Arial"/>
          <w:sz w:val="22"/>
          <w:szCs w:val="22"/>
          <w:u w:val="single"/>
        </w:rPr>
        <w:t>Confirmation of Out-of-Session decisions</w:t>
      </w:r>
    </w:p>
    <w:p w14:paraId="5952D921" w14:textId="77777777" w:rsidR="00A431C1" w:rsidRPr="0094790E" w:rsidRDefault="00A431C1" w:rsidP="00A431C1">
      <w:pPr>
        <w:tabs>
          <w:tab w:val="left" w:pos="426"/>
        </w:tabs>
        <w:spacing w:before="120" w:after="120"/>
        <w:rPr>
          <w:rFonts w:cs="Arial"/>
          <w:sz w:val="22"/>
          <w:szCs w:val="22"/>
          <w:u w:val="single"/>
        </w:rPr>
      </w:pPr>
      <w:r w:rsidRPr="0094790E">
        <w:rPr>
          <w:rFonts w:ascii="Calibri" w:hAnsi="Calibri" w:cs="Arial"/>
          <w:sz w:val="22"/>
          <w:szCs w:val="22"/>
        </w:rPr>
        <w:t>The Committee noted that:</w:t>
      </w:r>
    </w:p>
    <w:p w14:paraId="5A60A732" w14:textId="418296F4" w:rsidR="00A431C1" w:rsidRPr="0094790E" w:rsidRDefault="00A431C1" w:rsidP="00A431C1">
      <w:pPr>
        <w:pStyle w:val="ListParagraph"/>
        <w:numPr>
          <w:ilvl w:val="0"/>
          <w:numId w:val="4"/>
        </w:numPr>
        <w:spacing w:before="120" w:after="120"/>
        <w:ind w:left="714" w:hanging="357"/>
        <w:rPr>
          <w:sz w:val="22"/>
          <w:szCs w:val="22"/>
        </w:rPr>
      </w:pPr>
      <w:r>
        <w:rPr>
          <w:sz w:val="22"/>
          <w:szCs w:val="22"/>
        </w:rPr>
        <w:t>a</w:t>
      </w:r>
      <w:r w:rsidRPr="0094790E">
        <w:rPr>
          <w:sz w:val="22"/>
          <w:szCs w:val="22"/>
        </w:rPr>
        <w:t xml:space="preserve">dvice on the </w:t>
      </w:r>
      <w:r w:rsidR="00DC4ABC">
        <w:rPr>
          <w:sz w:val="22"/>
          <w:szCs w:val="22"/>
        </w:rPr>
        <w:t xml:space="preserve">Angus Place Mine Extension Project </w:t>
      </w:r>
      <w:r w:rsidRPr="0094790E">
        <w:rPr>
          <w:sz w:val="22"/>
          <w:szCs w:val="22"/>
        </w:rPr>
        <w:t xml:space="preserve">and the </w:t>
      </w:r>
      <w:r w:rsidR="00DC4ABC">
        <w:rPr>
          <w:sz w:val="22"/>
          <w:szCs w:val="22"/>
        </w:rPr>
        <w:t xml:space="preserve">Isaac Downs Project </w:t>
      </w:r>
      <w:r w:rsidRPr="0094790E">
        <w:rPr>
          <w:sz w:val="22"/>
          <w:szCs w:val="22"/>
        </w:rPr>
        <w:t xml:space="preserve">was provided to the </w:t>
      </w:r>
      <w:r>
        <w:rPr>
          <w:sz w:val="22"/>
          <w:szCs w:val="22"/>
        </w:rPr>
        <w:t>r</w:t>
      </w:r>
      <w:r w:rsidRPr="0094790E">
        <w:rPr>
          <w:sz w:val="22"/>
          <w:szCs w:val="22"/>
        </w:rPr>
        <w:t>egulator and published in accordance with agreed timeframes.</w:t>
      </w:r>
    </w:p>
    <w:p w14:paraId="48FB0BB2" w14:textId="175E34B4" w:rsidR="00A431C1" w:rsidRDefault="00A431C1" w:rsidP="00A431C1">
      <w:pPr>
        <w:pStyle w:val="ListParagraph"/>
        <w:numPr>
          <w:ilvl w:val="0"/>
          <w:numId w:val="4"/>
        </w:numPr>
        <w:spacing w:before="120" w:after="120"/>
        <w:ind w:left="714" w:hanging="357"/>
        <w:rPr>
          <w:sz w:val="22"/>
          <w:szCs w:val="22"/>
        </w:rPr>
      </w:pPr>
      <w:r>
        <w:rPr>
          <w:sz w:val="22"/>
          <w:szCs w:val="22"/>
        </w:rPr>
        <w:t>m</w:t>
      </w:r>
      <w:r w:rsidRPr="0094790E">
        <w:rPr>
          <w:sz w:val="22"/>
          <w:szCs w:val="22"/>
        </w:rPr>
        <w:t>inutes of the Committee’s sixty-</w:t>
      </w:r>
      <w:r w:rsidR="00DC4ABC">
        <w:rPr>
          <w:sz w:val="22"/>
          <w:szCs w:val="22"/>
        </w:rPr>
        <w:t>eighth</w:t>
      </w:r>
      <w:r w:rsidRPr="0094790E">
        <w:rPr>
          <w:sz w:val="22"/>
          <w:szCs w:val="22"/>
        </w:rPr>
        <w:t xml:space="preserve"> meeting on </w:t>
      </w:r>
      <w:r w:rsidR="00DC4ABC">
        <w:rPr>
          <w:sz w:val="22"/>
          <w:szCs w:val="22"/>
        </w:rPr>
        <w:t>4-7 May</w:t>
      </w:r>
      <w:r w:rsidRPr="0094790E">
        <w:rPr>
          <w:sz w:val="22"/>
          <w:szCs w:val="22"/>
        </w:rPr>
        <w:t xml:space="preserve"> were agreed out-of-session and published.</w:t>
      </w:r>
    </w:p>
    <w:p w14:paraId="61FC8008" w14:textId="33E4931B" w:rsidR="00A431C1" w:rsidRPr="0094790E" w:rsidRDefault="00A431C1" w:rsidP="00A431C1">
      <w:pPr>
        <w:tabs>
          <w:tab w:val="left" w:pos="426"/>
        </w:tabs>
        <w:spacing w:before="120" w:after="120"/>
        <w:rPr>
          <w:rFonts w:cs="Arial"/>
          <w:sz w:val="22"/>
          <w:szCs w:val="22"/>
        </w:rPr>
      </w:pPr>
      <w:r w:rsidRPr="0094790E">
        <w:rPr>
          <w:rFonts w:cs="Arial"/>
          <w:sz w:val="22"/>
          <w:szCs w:val="22"/>
        </w:rPr>
        <w:t>1.5</w:t>
      </w:r>
      <w:r w:rsidRPr="0094790E">
        <w:rPr>
          <w:rFonts w:cs="Arial"/>
          <w:sz w:val="22"/>
          <w:szCs w:val="22"/>
        </w:rPr>
        <w:tab/>
      </w:r>
      <w:r w:rsidRPr="0094790E">
        <w:rPr>
          <w:rFonts w:cs="Arial"/>
          <w:sz w:val="22"/>
          <w:szCs w:val="22"/>
          <w:u w:val="single"/>
        </w:rPr>
        <w:t>Correspondence</w:t>
      </w:r>
    </w:p>
    <w:p w14:paraId="2EC8A0FA" w14:textId="1FD7DB20" w:rsidR="00A431C1" w:rsidRPr="0094790E" w:rsidRDefault="00A431C1" w:rsidP="00A431C1">
      <w:pPr>
        <w:spacing w:before="120" w:after="120"/>
        <w:ind w:left="369" w:hanging="369"/>
        <w:rPr>
          <w:rFonts w:cs="Arial"/>
          <w:sz w:val="22"/>
          <w:szCs w:val="22"/>
          <w:highlight w:val="yellow"/>
        </w:rPr>
      </w:pPr>
      <w:r w:rsidRPr="0094790E">
        <w:rPr>
          <w:rFonts w:cs="Arial"/>
          <w:sz w:val="22"/>
          <w:szCs w:val="22"/>
        </w:rPr>
        <w:t xml:space="preserve">The Committee noted the status of correspondence to </w:t>
      </w:r>
      <w:r w:rsidR="00DC4ABC">
        <w:rPr>
          <w:rFonts w:cs="Arial"/>
          <w:sz w:val="22"/>
          <w:szCs w:val="22"/>
        </w:rPr>
        <w:t>8</w:t>
      </w:r>
      <w:r w:rsidR="00DC4ABC" w:rsidRPr="0094790E">
        <w:rPr>
          <w:rFonts w:cs="Arial"/>
          <w:sz w:val="22"/>
          <w:szCs w:val="22"/>
        </w:rPr>
        <w:t xml:space="preserve"> </w:t>
      </w:r>
      <w:r w:rsidR="00DC4ABC">
        <w:rPr>
          <w:rFonts w:cs="Arial"/>
          <w:sz w:val="22"/>
          <w:szCs w:val="22"/>
        </w:rPr>
        <w:t xml:space="preserve">July </w:t>
      </w:r>
      <w:r w:rsidR="0020292B">
        <w:rPr>
          <w:rFonts w:cs="Arial"/>
          <w:sz w:val="22"/>
          <w:szCs w:val="22"/>
        </w:rPr>
        <w:t>2020</w:t>
      </w:r>
      <w:r w:rsidRPr="0094790E">
        <w:rPr>
          <w:rFonts w:cs="Arial"/>
          <w:sz w:val="22"/>
          <w:szCs w:val="22"/>
        </w:rPr>
        <w:t xml:space="preserve">.  </w:t>
      </w:r>
    </w:p>
    <w:p w14:paraId="61D46A24" w14:textId="62EC3CC3" w:rsidR="00A431C1" w:rsidRPr="0094790E" w:rsidRDefault="00A431C1" w:rsidP="00A431C1">
      <w:pPr>
        <w:tabs>
          <w:tab w:val="left" w:pos="426"/>
        </w:tabs>
        <w:spacing w:before="120" w:after="120"/>
        <w:rPr>
          <w:rFonts w:cs="Arial"/>
          <w:sz w:val="22"/>
          <w:szCs w:val="22"/>
          <w:u w:val="single"/>
        </w:rPr>
      </w:pPr>
      <w:r w:rsidRPr="0094790E">
        <w:rPr>
          <w:rFonts w:cs="Arial"/>
          <w:sz w:val="22"/>
          <w:szCs w:val="22"/>
        </w:rPr>
        <w:t>1.6</w:t>
      </w:r>
      <w:r w:rsidRPr="0094790E">
        <w:rPr>
          <w:rFonts w:cs="Arial"/>
          <w:sz w:val="22"/>
          <w:szCs w:val="22"/>
        </w:rPr>
        <w:tab/>
      </w:r>
      <w:r w:rsidRPr="0094790E">
        <w:rPr>
          <w:rFonts w:cs="Arial"/>
          <w:sz w:val="22"/>
          <w:szCs w:val="22"/>
          <w:u w:val="single"/>
        </w:rPr>
        <w:t>Action Items</w:t>
      </w:r>
    </w:p>
    <w:p w14:paraId="2CF8C052" w14:textId="77777777" w:rsidR="00A431C1" w:rsidRPr="0094790E" w:rsidRDefault="00A431C1" w:rsidP="00A431C1">
      <w:pPr>
        <w:tabs>
          <w:tab w:val="left" w:pos="426"/>
        </w:tabs>
        <w:spacing w:before="120" w:after="120"/>
        <w:rPr>
          <w:rFonts w:cs="Arial"/>
          <w:sz w:val="22"/>
          <w:szCs w:val="22"/>
        </w:rPr>
      </w:pPr>
      <w:r w:rsidRPr="0094790E">
        <w:rPr>
          <w:rFonts w:cs="Arial"/>
          <w:sz w:val="22"/>
          <w:szCs w:val="22"/>
        </w:rPr>
        <w:t>Ongoing items were noted and an update was provided on the timing of completion.</w:t>
      </w:r>
    </w:p>
    <w:p w14:paraId="5DF6CA13" w14:textId="1BE3E965" w:rsidR="00A431C1" w:rsidRPr="0094790E" w:rsidRDefault="00A431C1" w:rsidP="00A431C1">
      <w:pPr>
        <w:tabs>
          <w:tab w:val="left" w:pos="426"/>
        </w:tabs>
        <w:spacing w:before="120" w:after="120"/>
        <w:rPr>
          <w:rFonts w:cs="Arial"/>
          <w:sz w:val="22"/>
          <w:szCs w:val="22"/>
        </w:rPr>
      </w:pPr>
      <w:r w:rsidRPr="0094790E">
        <w:rPr>
          <w:rFonts w:cs="Arial"/>
          <w:sz w:val="22"/>
          <w:szCs w:val="22"/>
        </w:rPr>
        <w:t>1.7</w:t>
      </w:r>
      <w:r w:rsidRPr="0094790E">
        <w:rPr>
          <w:rFonts w:cs="Arial"/>
          <w:sz w:val="22"/>
          <w:szCs w:val="22"/>
        </w:rPr>
        <w:tab/>
      </w:r>
      <w:r w:rsidRPr="0094790E">
        <w:rPr>
          <w:rFonts w:cs="Arial"/>
          <w:sz w:val="22"/>
          <w:szCs w:val="22"/>
          <w:u w:val="single"/>
        </w:rPr>
        <w:t>Forward Planning Agenda</w:t>
      </w:r>
    </w:p>
    <w:p w14:paraId="5FB33542" w14:textId="77777777" w:rsidR="00A431C1" w:rsidRPr="0094790E" w:rsidRDefault="00A431C1" w:rsidP="00A431C1">
      <w:pPr>
        <w:tabs>
          <w:tab w:val="left" w:pos="426"/>
        </w:tabs>
        <w:spacing w:before="120" w:after="120"/>
        <w:rPr>
          <w:rFonts w:cs="Arial"/>
          <w:sz w:val="22"/>
          <w:szCs w:val="22"/>
        </w:rPr>
      </w:pPr>
      <w:r w:rsidRPr="0094790E">
        <w:rPr>
          <w:rFonts w:cs="Arial"/>
          <w:sz w:val="22"/>
          <w:szCs w:val="22"/>
        </w:rPr>
        <w:t xml:space="preserve">The Committee noted the forward planning agenda.  </w:t>
      </w:r>
    </w:p>
    <w:p w14:paraId="790F1691" w14:textId="4D92ED21" w:rsidR="00A431C1" w:rsidRPr="0094790E" w:rsidRDefault="00A431C1" w:rsidP="00A431C1">
      <w:pPr>
        <w:tabs>
          <w:tab w:val="left" w:pos="426"/>
        </w:tabs>
        <w:spacing w:before="120" w:after="120"/>
        <w:rPr>
          <w:rFonts w:cs="Arial"/>
          <w:sz w:val="22"/>
          <w:szCs w:val="22"/>
        </w:rPr>
      </w:pPr>
      <w:r w:rsidRPr="00752024">
        <w:rPr>
          <w:rFonts w:cs="Arial"/>
          <w:sz w:val="22"/>
          <w:szCs w:val="22"/>
        </w:rPr>
        <w:t xml:space="preserve">It was </w:t>
      </w:r>
      <w:r w:rsidR="009221D3">
        <w:rPr>
          <w:rFonts w:cs="Arial"/>
          <w:sz w:val="22"/>
          <w:szCs w:val="22"/>
        </w:rPr>
        <w:t xml:space="preserve">agreed the next meeting be scheduled for 26-27 August 2020. </w:t>
      </w:r>
    </w:p>
    <w:p w14:paraId="52E1A09A" w14:textId="117D9864" w:rsidR="00A431C1" w:rsidRPr="0094790E" w:rsidRDefault="00A431C1" w:rsidP="00A431C1">
      <w:pPr>
        <w:tabs>
          <w:tab w:val="left" w:pos="426"/>
        </w:tabs>
        <w:spacing w:before="120" w:after="120"/>
        <w:rPr>
          <w:rFonts w:cs="Arial"/>
          <w:sz w:val="22"/>
          <w:szCs w:val="22"/>
          <w:u w:val="single"/>
        </w:rPr>
      </w:pPr>
      <w:r w:rsidRPr="00752024">
        <w:rPr>
          <w:rFonts w:cs="Arial"/>
          <w:sz w:val="22"/>
          <w:szCs w:val="22"/>
        </w:rPr>
        <w:t>1.8</w:t>
      </w:r>
      <w:r w:rsidRPr="00752024">
        <w:rPr>
          <w:rFonts w:cs="Arial"/>
          <w:sz w:val="22"/>
          <w:szCs w:val="22"/>
        </w:rPr>
        <w:tab/>
      </w:r>
      <w:r w:rsidRPr="009E3618">
        <w:rPr>
          <w:rFonts w:cs="Arial"/>
          <w:sz w:val="22"/>
          <w:szCs w:val="22"/>
          <w:u w:val="single"/>
        </w:rPr>
        <w:t>Environmental Scan</w:t>
      </w:r>
    </w:p>
    <w:p w14:paraId="34DB0B63" w14:textId="77777777" w:rsidR="00A431C1" w:rsidRPr="0094790E" w:rsidRDefault="00A431C1" w:rsidP="00A431C1">
      <w:pPr>
        <w:tabs>
          <w:tab w:val="left" w:pos="426"/>
        </w:tabs>
        <w:spacing w:before="120" w:after="120"/>
        <w:rPr>
          <w:rFonts w:cs="Arial"/>
          <w:sz w:val="22"/>
          <w:szCs w:val="22"/>
        </w:rPr>
      </w:pPr>
      <w:r w:rsidRPr="0094790E">
        <w:rPr>
          <w:rFonts w:cs="Arial"/>
          <w:sz w:val="22"/>
          <w:szCs w:val="22"/>
        </w:rPr>
        <w:t xml:space="preserve">Committee members and secretariat reported back on developments in recent months, including: </w:t>
      </w:r>
    </w:p>
    <w:p w14:paraId="525E86B8" w14:textId="212A4B7A" w:rsidR="009E3618" w:rsidRDefault="003B7062" w:rsidP="009E3618">
      <w:pPr>
        <w:pStyle w:val="ListParagraph"/>
        <w:numPr>
          <w:ilvl w:val="0"/>
          <w:numId w:val="5"/>
        </w:numPr>
        <w:tabs>
          <w:tab w:val="left" w:pos="426"/>
        </w:tabs>
        <w:spacing w:before="120" w:after="120" w:line="259" w:lineRule="auto"/>
        <w:ind w:left="714" w:hanging="35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</w:t>
      </w:r>
      <w:r w:rsidR="009E3618">
        <w:rPr>
          <w:rFonts w:cs="Arial"/>
          <w:sz w:val="22"/>
          <w:szCs w:val="22"/>
        </w:rPr>
        <w:t xml:space="preserve">he Interim Report on the independent review of the </w:t>
      </w:r>
      <w:r w:rsidR="009E3618" w:rsidRPr="00635AC4">
        <w:rPr>
          <w:rFonts w:cs="Arial"/>
          <w:i/>
          <w:iCs/>
          <w:sz w:val="22"/>
          <w:szCs w:val="22"/>
        </w:rPr>
        <w:t>Environment Protection and Biodiversity Conservation Act 1999</w:t>
      </w:r>
      <w:r w:rsidR="009E3618" w:rsidRPr="00635AC4">
        <w:rPr>
          <w:rFonts w:cs="Arial"/>
          <w:sz w:val="22"/>
          <w:szCs w:val="22"/>
        </w:rPr>
        <w:t xml:space="preserve"> (EPBC Act)</w:t>
      </w:r>
      <w:r w:rsidR="009E3618">
        <w:rPr>
          <w:rFonts w:cs="Arial"/>
          <w:sz w:val="22"/>
          <w:szCs w:val="22"/>
        </w:rPr>
        <w:t xml:space="preserve"> by Professor Graeme Samuel AC</w:t>
      </w:r>
      <w:r w:rsidR="00814F08">
        <w:rPr>
          <w:rFonts w:cs="Arial"/>
          <w:sz w:val="22"/>
          <w:szCs w:val="22"/>
        </w:rPr>
        <w:t xml:space="preserve"> including a survey, which the Committee will be completing</w:t>
      </w:r>
      <w:r w:rsidR="009E3618">
        <w:rPr>
          <w:rFonts w:cs="Arial"/>
          <w:sz w:val="22"/>
          <w:szCs w:val="22"/>
        </w:rPr>
        <w:t>;</w:t>
      </w:r>
    </w:p>
    <w:p w14:paraId="55D6BC14" w14:textId="74301B0C" w:rsidR="009261FD" w:rsidRDefault="00752024" w:rsidP="003B7062">
      <w:pPr>
        <w:pStyle w:val="ListParagraph"/>
        <w:numPr>
          <w:ilvl w:val="0"/>
          <w:numId w:val="5"/>
        </w:numPr>
        <w:tabs>
          <w:tab w:val="left" w:pos="426"/>
        </w:tabs>
        <w:spacing w:before="120" w:after="120" w:line="259" w:lineRule="auto"/>
        <w:ind w:left="714" w:hanging="35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Chair’s</w:t>
      </w:r>
      <w:r w:rsidR="003B7062">
        <w:rPr>
          <w:rFonts w:cs="Arial"/>
          <w:sz w:val="22"/>
          <w:szCs w:val="22"/>
        </w:rPr>
        <w:t xml:space="preserve"> participation in</w:t>
      </w:r>
      <w:r w:rsidR="009E3618">
        <w:rPr>
          <w:rFonts w:cs="Arial"/>
          <w:sz w:val="22"/>
          <w:szCs w:val="22"/>
        </w:rPr>
        <w:t xml:space="preserve"> </w:t>
      </w:r>
      <w:r w:rsidR="003B7062">
        <w:rPr>
          <w:rFonts w:cs="Arial"/>
          <w:sz w:val="22"/>
          <w:szCs w:val="22"/>
        </w:rPr>
        <w:t xml:space="preserve">the </w:t>
      </w:r>
      <w:r w:rsidR="009E3618">
        <w:rPr>
          <w:rFonts w:cs="Arial"/>
          <w:sz w:val="22"/>
          <w:szCs w:val="22"/>
        </w:rPr>
        <w:t>EPBC Act Review Roundtable: Science Discussion</w:t>
      </w:r>
      <w:r w:rsidR="003B7062">
        <w:rPr>
          <w:rFonts w:cs="Arial"/>
          <w:sz w:val="22"/>
          <w:szCs w:val="22"/>
        </w:rPr>
        <w:t xml:space="preserve"> hosted by Professor Samuel</w:t>
      </w:r>
      <w:r w:rsidR="009261FD">
        <w:rPr>
          <w:rFonts w:cs="Arial"/>
          <w:sz w:val="22"/>
          <w:szCs w:val="22"/>
        </w:rPr>
        <w:t>; and</w:t>
      </w:r>
    </w:p>
    <w:p w14:paraId="04EDE051" w14:textId="5369D9B4" w:rsidR="003B7062" w:rsidRPr="009261FD" w:rsidRDefault="009261FD" w:rsidP="009261FD">
      <w:pPr>
        <w:pStyle w:val="ListParagraph"/>
        <w:numPr>
          <w:ilvl w:val="0"/>
          <w:numId w:val="5"/>
        </w:numPr>
        <w:tabs>
          <w:tab w:val="left" w:pos="426"/>
        </w:tabs>
        <w:spacing w:before="120" w:after="120" w:line="259" w:lineRule="auto"/>
        <w:ind w:left="714" w:hanging="357"/>
        <w:rPr>
          <w:rFonts w:cs="Arial"/>
          <w:sz w:val="22"/>
          <w:szCs w:val="22"/>
        </w:rPr>
      </w:pPr>
      <w:r w:rsidRPr="003B7062">
        <w:rPr>
          <w:rFonts w:cs="Arial"/>
          <w:sz w:val="22"/>
          <w:szCs w:val="22"/>
        </w:rPr>
        <w:t>the Australian Government’s announcement t</w:t>
      </w:r>
      <w:r w:rsidRPr="004A68F2">
        <w:rPr>
          <w:rFonts w:cs="Arial"/>
          <w:sz w:val="22"/>
          <w:szCs w:val="22"/>
        </w:rPr>
        <w:t xml:space="preserve">hat </w:t>
      </w:r>
      <w:r w:rsidRPr="003B7062">
        <w:rPr>
          <w:rFonts w:cs="Arial"/>
          <w:color w:val="444444"/>
          <w:sz w:val="22"/>
          <w:szCs w:val="22"/>
          <w:lang w:val="en"/>
        </w:rPr>
        <w:t>environmental approval processes are being further streamlined with states to ensure robust processes are in place to meet the infrastructure pipeline post COVID-19</w:t>
      </w:r>
      <w:r w:rsidR="009E3618" w:rsidRPr="009261FD">
        <w:rPr>
          <w:rFonts w:cs="Arial"/>
          <w:sz w:val="22"/>
          <w:szCs w:val="22"/>
        </w:rPr>
        <w:t>.</w:t>
      </w:r>
    </w:p>
    <w:p w14:paraId="7C298830" w14:textId="4E71A950" w:rsidR="00A431C1" w:rsidRPr="00032B27" w:rsidRDefault="000C5FB6" w:rsidP="00032B27">
      <w:pPr>
        <w:tabs>
          <w:tab w:val="left" w:pos="426"/>
        </w:tabs>
        <w:spacing w:before="120" w:after="120" w:line="259" w:lineRule="auto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2. </w:t>
      </w:r>
      <w:r w:rsidR="00A431C1" w:rsidRPr="00032B27">
        <w:rPr>
          <w:rFonts w:cs="Arial"/>
          <w:b/>
          <w:sz w:val="22"/>
          <w:szCs w:val="22"/>
        </w:rPr>
        <w:t xml:space="preserve">Advice on Projects referred by governments </w:t>
      </w:r>
    </w:p>
    <w:p w14:paraId="605A8209" w14:textId="1C3ECCFA" w:rsidR="00A431C1" w:rsidRPr="0094790E" w:rsidRDefault="00A431C1" w:rsidP="00A431C1">
      <w:pPr>
        <w:tabs>
          <w:tab w:val="left" w:pos="426"/>
        </w:tabs>
        <w:spacing w:before="120" w:after="120"/>
        <w:rPr>
          <w:rFonts w:cs="Arial"/>
          <w:sz w:val="22"/>
          <w:szCs w:val="22"/>
          <w:u w:val="single"/>
        </w:rPr>
      </w:pPr>
      <w:r w:rsidRPr="00BF0FE7">
        <w:rPr>
          <w:rFonts w:cs="Arial"/>
          <w:sz w:val="22"/>
          <w:szCs w:val="22"/>
        </w:rPr>
        <w:t>2.1</w:t>
      </w:r>
      <w:r w:rsidR="001D41CF">
        <w:rPr>
          <w:rFonts w:cs="Arial"/>
          <w:sz w:val="22"/>
          <w:szCs w:val="22"/>
        </w:rPr>
        <w:tab/>
      </w:r>
      <w:r w:rsidR="000868E5">
        <w:rPr>
          <w:rFonts w:cs="Arial"/>
          <w:sz w:val="22"/>
          <w:szCs w:val="22"/>
          <w:u w:val="single"/>
        </w:rPr>
        <w:t>Fairhill Coal Project</w:t>
      </w:r>
    </w:p>
    <w:p w14:paraId="52E859CC" w14:textId="7829B416" w:rsidR="000A18E6" w:rsidRDefault="0057652B" w:rsidP="00A431C1">
      <w:pPr>
        <w:tabs>
          <w:tab w:val="left" w:pos="426"/>
        </w:tabs>
        <w:spacing w:before="120" w:after="120"/>
        <w:rPr>
          <w:sz w:val="22"/>
          <w:szCs w:val="22"/>
        </w:rPr>
      </w:pPr>
      <w:r>
        <w:rPr>
          <w:sz w:val="22"/>
          <w:szCs w:val="22"/>
        </w:rPr>
        <w:t>The Fairhill Coal Project, proposed by Futura Resources Limited, is a new open-cut coal mine (448</w:t>
      </w:r>
      <w:r w:rsidR="00F60768">
        <w:rPr>
          <w:sz w:val="22"/>
          <w:szCs w:val="22"/>
        </w:rPr>
        <w:t> </w:t>
      </w:r>
      <w:r>
        <w:rPr>
          <w:sz w:val="22"/>
          <w:szCs w:val="22"/>
        </w:rPr>
        <w:t>ha disturbance area) to be located approximately 55 km northeast of Emerald in the upper reaches of Mackenzie River sub-catchment of the Fitzroy Basin.</w:t>
      </w:r>
    </w:p>
    <w:p w14:paraId="283A99A3" w14:textId="77FBDD30" w:rsidR="000A18E6" w:rsidRDefault="000A18E6" w:rsidP="00A431C1">
      <w:pPr>
        <w:tabs>
          <w:tab w:val="left" w:pos="426"/>
        </w:tabs>
        <w:spacing w:before="120" w:after="120"/>
        <w:rPr>
          <w:sz w:val="22"/>
          <w:szCs w:val="22"/>
        </w:rPr>
      </w:pPr>
      <w:r>
        <w:rPr>
          <w:sz w:val="22"/>
          <w:szCs w:val="22"/>
        </w:rPr>
        <w:t>Using strip mining, the project will access the thin coal seams of the Fort Cooper Coal Measures sub</w:t>
      </w:r>
      <w:r w:rsidR="00F60768">
        <w:rPr>
          <w:sz w:val="22"/>
          <w:szCs w:val="22"/>
        </w:rPr>
        <w:noBreakHyphen/>
      </w:r>
      <w:r>
        <w:rPr>
          <w:sz w:val="22"/>
          <w:szCs w:val="22"/>
        </w:rPr>
        <w:t>Group within the Bowen Basin to produce approximately 1.7 million tonnes per annum of run-of-</w:t>
      </w:r>
      <w:r>
        <w:rPr>
          <w:sz w:val="22"/>
          <w:szCs w:val="22"/>
        </w:rPr>
        <w:lastRenderedPageBreak/>
        <w:t>mine (ROM) coking coal over a seven-year period. The open-cut pit will be progressively back-filled with overburden so that no final void will remain at the end of the project.</w:t>
      </w:r>
    </w:p>
    <w:p w14:paraId="365C8FE0" w14:textId="28A47A60" w:rsidR="00EF07E2" w:rsidRDefault="000A18E6" w:rsidP="00A431C1">
      <w:pPr>
        <w:tabs>
          <w:tab w:val="left" w:pos="426"/>
        </w:tabs>
        <w:spacing w:before="120" w:after="120"/>
        <w:rPr>
          <w:sz w:val="22"/>
          <w:szCs w:val="22"/>
        </w:rPr>
      </w:pPr>
      <w:r>
        <w:rPr>
          <w:sz w:val="22"/>
          <w:szCs w:val="22"/>
        </w:rPr>
        <w:t>Much of the project area has been cleared for cattle grazing and consists mostly of non-remnant vegetation. Associated infrastructure proposed for the project includes office and ablution facilities, stormwater management structures, wastewater treatment facility, warehouse facilities, ROM stockpile area and main road access.</w:t>
      </w:r>
    </w:p>
    <w:p w14:paraId="124D0A17" w14:textId="47A6466F" w:rsidR="00EF07E2" w:rsidRDefault="00EF07E2" w:rsidP="00A431C1">
      <w:pPr>
        <w:tabs>
          <w:tab w:val="left" w:pos="426"/>
        </w:tabs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The IESC was hampered by the limited information provided by the proponent but it is inferred that the </w:t>
      </w:r>
      <w:r>
        <w:rPr>
          <w:sz w:val="22"/>
          <w:szCs w:val="22"/>
          <w:u w:val="single"/>
        </w:rPr>
        <w:t>key potential impacts</w:t>
      </w:r>
      <w:r>
        <w:rPr>
          <w:sz w:val="22"/>
          <w:szCs w:val="22"/>
        </w:rPr>
        <w:t xml:space="preserve"> from this project are:</w:t>
      </w:r>
    </w:p>
    <w:p w14:paraId="68490BEA" w14:textId="7AE89537" w:rsidR="00EF07E2" w:rsidRDefault="00EF07E2" w:rsidP="00EF07E2">
      <w:pPr>
        <w:pStyle w:val="ListParagraph"/>
        <w:numPr>
          <w:ilvl w:val="0"/>
          <w:numId w:val="5"/>
        </w:numPr>
        <w:tabs>
          <w:tab w:val="left" w:pos="426"/>
        </w:tabs>
        <w:spacing w:before="120" w:after="120"/>
        <w:rPr>
          <w:sz w:val="22"/>
          <w:szCs w:val="22"/>
        </w:rPr>
      </w:pPr>
      <w:r>
        <w:rPr>
          <w:sz w:val="22"/>
          <w:szCs w:val="22"/>
        </w:rPr>
        <w:t>changes to surface water flow due to altered catchment runoff as a result of diversions of runoff around the pit, water being caught and evaporating out of the pit and dams, and the final landform;</w:t>
      </w:r>
    </w:p>
    <w:p w14:paraId="47B15717" w14:textId="3A913BAB" w:rsidR="00EF07E2" w:rsidRDefault="00EF07E2" w:rsidP="00EF07E2">
      <w:pPr>
        <w:pStyle w:val="ListParagraph"/>
        <w:numPr>
          <w:ilvl w:val="0"/>
          <w:numId w:val="5"/>
        </w:numPr>
        <w:tabs>
          <w:tab w:val="left" w:pos="426"/>
        </w:tabs>
        <w:spacing w:before="120" w:after="120"/>
        <w:rPr>
          <w:sz w:val="22"/>
          <w:szCs w:val="22"/>
        </w:rPr>
      </w:pPr>
      <w:r>
        <w:rPr>
          <w:sz w:val="22"/>
          <w:szCs w:val="22"/>
        </w:rPr>
        <w:t>poorer surface water quality due to controlled and uncontrolled releases of mine-affected water from the water management system into tributaries of Sandy Creek; and</w:t>
      </w:r>
    </w:p>
    <w:p w14:paraId="47B1525D" w14:textId="593F0333" w:rsidR="00AC3560" w:rsidRDefault="00AC3560" w:rsidP="00E36BCA">
      <w:pPr>
        <w:pStyle w:val="ListParagraph"/>
        <w:numPr>
          <w:ilvl w:val="0"/>
          <w:numId w:val="5"/>
        </w:numPr>
        <w:tabs>
          <w:tab w:val="left" w:pos="426"/>
        </w:tabs>
        <w:spacing w:before="120" w:after="120"/>
        <w:rPr>
          <w:sz w:val="22"/>
          <w:szCs w:val="22"/>
        </w:rPr>
      </w:pPr>
      <w:r w:rsidRPr="00AC3560">
        <w:rPr>
          <w:sz w:val="22"/>
          <w:szCs w:val="22"/>
        </w:rPr>
        <w:t xml:space="preserve">a decline in condition, persistence or both of groundwater-dependent vegetation along </w:t>
      </w:r>
      <w:proofErr w:type="spellStart"/>
      <w:r w:rsidRPr="00AC3560">
        <w:rPr>
          <w:sz w:val="22"/>
          <w:szCs w:val="22"/>
        </w:rPr>
        <w:t>Cooroora</w:t>
      </w:r>
      <w:proofErr w:type="spellEnd"/>
      <w:r w:rsidRPr="00AC3560">
        <w:rPr>
          <w:sz w:val="22"/>
          <w:szCs w:val="22"/>
        </w:rPr>
        <w:t xml:space="preserve"> and San</w:t>
      </w:r>
      <w:r w:rsidRPr="00506158">
        <w:rPr>
          <w:sz w:val="22"/>
          <w:szCs w:val="22"/>
        </w:rPr>
        <w:t>dy creeks caused by groundwater drawdown. Vegetation along the riparian corridor has been identified as potential habi</w:t>
      </w:r>
      <w:r w:rsidRPr="00AC3560">
        <w:rPr>
          <w:sz w:val="22"/>
          <w:szCs w:val="22"/>
        </w:rPr>
        <w:t xml:space="preserve">tat for species listed as threatened in </w:t>
      </w:r>
      <w:r w:rsidRPr="00635AC4">
        <w:rPr>
          <w:sz w:val="22"/>
          <w:szCs w:val="22"/>
        </w:rPr>
        <w:t>the EPBC Act</w:t>
      </w:r>
      <w:r>
        <w:rPr>
          <w:sz w:val="22"/>
          <w:szCs w:val="22"/>
        </w:rPr>
        <w:t xml:space="preserve"> such as Koala (</w:t>
      </w:r>
      <w:proofErr w:type="spellStart"/>
      <w:r>
        <w:rPr>
          <w:i/>
          <w:iCs/>
          <w:sz w:val="22"/>
          <w:szCs w:val="22"/>
        </w:rPr>
        <w:t>Phascolarctos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cinereus</w:t>
      </w:r>
      <w:proofErr w:type="spellEnd"/>
      <w:r>
        <w:rPr>
          <w:sz w:val="22"/>
          <w:szCs w:val="22"/>
        </w:rPr>
        <w:t>), Ornamental Snake (</w:t>
      </w:r>
      <w:proofErr w:type="spellStart"/>
      <w:r>
        <w:rPr>
          <w:i/>
          <w:iCs/>
          <w:sz w:val="22"/>
          <w:szCs w:val="22"/>
        </w:rPr>
        <w:t>Denisonia</w:t>
      </w:r>
      <w:proofErr w:type="spellEnd"/>
      <w:r>
        <w:rPr>
          <w:i/>
          <w:iCs/>
          <w:sz w:val="22"/>
          <w:szCs w:val="22"/>
        </w:rPr>
        <w:t xml:space="preserve"> maculata</w:t>
      </w:r>
      <w:r>
        <w:rPr>
          <w:sz w:val="22"/>
          <w:szCs w:val="22"/>
        </w:rPr>
        <w:t xml:space="preserve">) (also </w:t>
      </w:r>
      <w:proofErr w:type="spellStart"/>
      <w:r>
        <w:rPr>
          <w:sz w:val="22"/>
          <w:szCs w:val="22"/>
        </w:rPr>
        <w:t>favouring</w:t>
      </w:r>
      <w:proofErr w:type="spellEnd"/>
      <w:r>
        <w:rPr>
          <w:sz w:val="22"/>
          <w:szCs w:val="22"/>
        </w:rPr>
        <w:t xml:space="preserve"> associated </w:t>
      </w:r>
      <w:proofErr w:type="spellStart"/>
      <w:r>
        <w:rPr>
          <w:sz w:val="22"/>
          <w:szCs w:val="22"/>
        </w:rPr>
        <w:t>gilgai</w:t>
      </w:r>
      <w:proofErr w:type="spellEnd"/>
      <w:r>
        <w:rPr>
          <w:sz w:val="22"/>
          <w:szCs w:val="22"/>
        </w:rPr>
        <w:t>) and Greater Glider (</w:t>
      </w:r>
      <w:proofErr w:type="spellStart"/>
      <w:r>
        <w:rPr>
          <w:i/>
          <w:iCs/>
          <w:sz w:val="22"/>
          <w:szCs w:val="22"/>
        </w:rPr>
        <w:t>Petauroides</w:t>
      </w:r>
      <w:proofErr w:type="spellEnd"/>
      <w:r w:rsidR="00F60768">
        <w:rPr>
          <w:i/>
          <w:iCs/>
          <w:sz w:val="22"/>
          <w:szCs w:val="22"/>
        </w:rPr>
        <w:t> </w:t>
      </w:r>
      <w:proofErr w:type="spellStart"/>
      <w:r w:rsidR="00506158">
        <w:rPr>
          <w:i/>
          <w:iCs/>
          <w:sz w:val="22"/>
          <w:szCs w:val="22"/>
        </w:rPr>
        <w:t>v</w:t>
      </w:r>
      <w:r>
        <w:rPr>
          <w:i/>
          <w:iCs/>
          <w:sz w:val="22"/>
          <w:szCs w:val="22"/>
        </w:rPr>
        <w:t>olans</w:t>
      </w:r>
      <w:proofErr w:type="spellEnd"/>
      <w:r>
        <w:rPr>
          <w:sz w:val="22"/>
          <w:szCs w:val="22"/>
        </w:rPr>
        <w:t xml:space="preserve">). </w:t>
      </w:r>
    </w:p>
    <w:p w14:paraId="471EC8A6" w14:textId="00F17D2A" w:rsidR="00506158" w:rsidRPr="009958AC" w:rsidRDefault="00A431C1" w:rsidP="009958AC">
      <w:pPr>
        <w:autoSpaceDE w:val="0"/>
        <w:autoSpaceDN w:val="0"/>
        <w:adjustRightInd w:val="0"/>
        <w:spacing w:before="120" w:after="120"/>
        <w:rPr>
          <w:rFonts w:ascii="Calibri" w:hAnsi="Calibri"/>
          <w:sz w:val="22"/>
          <w:szCs w:val="22"/>
        </w:rPr>
      </w:pPr>
      <w:r w:rsidRPr="0094790E">
        <w:rPr>
          <w:rFonts w:ascii="Calibri" w:hAnsi="Calibri"/>
          <w:sz w:val="22"/>
          <w:szCs w:val="22"/>
        </w:rPr>
        <w:t xml:space="preserve">Consistent with the </w:t>
      </w:r>
      <w:r w:rsidRPr="0094790E">
        <w:rPr>
          <w:rFonts w:ascii="Calibri" w:hAnsi="Calibri"/>
          <w:i/>
          <w:sz w:val="22"/>
          <w:szCs w:val="22"/>
        </w:rPr>
        <w:t>Environment Protection and Biodiversity Conservation Regulations 2000</w:t>
      </w:r>
      <w:r w:rsidRPr="0094790E">
        <w:rPr>
          <w:rFonts w:ascii="Calibri" w:hAnsi="Calibri"/>
          <w:sz w:val="22"/>
          <w:szCs w:val="22"/>
        </w:rPr>
        <w:t xml:space="preserve">, advice will be published on the IESC’s website within 10 business days of being provided to the regulators. </w:t>
      </w:r>
    </w:p>
    <w:p w14:paraId="37485105" w14:textId="46A1C567" w:rsidR="009221D3" w:rsidRDefault="009221D3" w:rsidP="00506158">
      <w:pPr>
        <w:spacing w:after="160" w:line="259" w:lineRule="auto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3. Other Business</w:t>
      </w:r>
    </w:p>
    <w:p w14:paraId="7CD736CF" w14:textId="2C01AE2D" w:rsidR="009221D3" w:rsidRDefault="009221D3" w:rsidP="00A431C1">
      <w:pPr>
        <w:autoSpaceDE w:val="0"/>
        <w:autoSpaceDN w:val="0"/>
        <w:adjustRightInd w:val="0"/>
        <w:spacing w:before="120" w:after="120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</w:rPr>
        <w:t xml:space="preserve">3.1 </w:t>
      </w:r>
      <w:r>
        <w:rPr>
          <w:rFonts w:ascii="Calibri" w:hAnsi="Calibri"/>
          <w:sz w:val="22"/>
          <w:szCs w:val="22"/>
          <w:u w:val="single"/>
        </w:rPr>
        <w:t>Stakeholder Engagement</w:t>
      </w:r>
    </w:p>
    <w:p w14:paraId="13F6D855" w14:textId="5F0868BF" w:rsidR="009221D3" w:rsidRDefault="009221D3" w:rsidP="00A431C1">
      <w:pPr>
        <w:autoSpaceDE w:val="0"/>
        <w:autoSpaceDN w:val="0"/>
        <w:adjustRightInd w:val="0"/>
        <w:spacing w:before="120" w:after="1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The Committee received an update on the development of </w:t>
      </w:r>
      <w:r w:rsidR="00581CB4">
        <w:rPr>
          <w:rFonts w:ascii="Calibri" w:hAnsi="Calibri"/>
          <w:sz w:val="22"/>
          <w:szCs w:val="22"/>
        </w:rPr>
        <w:t xml:space="preserve">the 2019-2020 Annual Review of Activities and </w:t>
      </w:r>
      <w:r>
        <w:rPr>
          <w:rFonts w:ascii="Calibri" w:hAnsi="Calibri"/>
          <w:sz w:val="22"/>
          <w:szCs w:val="22"/>
        </w:rPr>
        <w:t>web-based Frequently Asked Questions</w:t>
      </w:r>
      <w:r w:rsidR="00581CB4">
        <w:rPr>
          <w:rFonts w:ascii="Calibri" w:hAnsi="Calibri"/>
          <w:sz w:val="22"/>
          <w:szCs w:val="22"/>
        </w:rPr>
        <w:t xml:space="preserve">. </w:t>
      </w:r>
      <w:r>
        <w:rPr>
          <w:rFonts w:ascii="Calibri" w:hAnsi="Calibri"/>
          <w:sz w:val="22"/>
          <w:szCs w:val="22"/>
        </w:rPr>
        <w:t xml:space="preserve">Arrangements for </w:t>
      </w:r>
      <w:r w:rsidR="00581CB4">
        <w:rPr>
          <w:rFonts w:ascii="Calibri" w:hAnsi="Calibri"/>
          <w:sz w:val="22"/>
          <w:szCs w:val="22"/>
        </w:rPr>
        <w:t xml:space="preserve">the IESC </w:t>
      </w:r>
      <w:r>
        <w:rPr>
          <w:rFonts w:ascii="Calibri" w:hAnsi="Calibri"/>
          <w:sz w:val="22"/>
          <w:szCs w:val="22"/>
        </w:rPr>
        <w:t xml:space="preserve">Explanatory Notes Symposium were </w:t>
      </w:r>
      <w:r w:rsidR="00581CB4">
        <w:rPr>
          <w:rFonts w:ascii="Calibri" w:hAnsi="Calibri"/>
          <w:sz w:val="22"/>
          <w:szCs w:val="22"/>
        </w:rPr>
        <w:t xml:space="preserve">also </w:t>
      </w:r>
      <w:r>
        <w:rPr>
          <w:rFonts w:ascii="Calibri" w:hAnsi="Calibri"/>
          <w:sz w:val="22"/>
          <w:szCs w:val="22"/>
        </w:rPr>
        <w:t xml:space="preserve">discussed, in particular, the postponement of the Symposium </w:t>
      </w:r>
      <w:r w:rsidR="00CC2554">
        <w:rPr>
          <w:rFonts w:ascii="Calibri" w:hAnsi="Calibri"/>
          <w:sz w:val="22"/>
          <w:szCs w:val="22"/>
        </w:rPr>
        <w:t xml:space="preserve">until </w:t>
      </w:r>
      <w:r>
        <w:rPr>
          <w:rFonts w:ascii="Calibri" w:hAnsi="Calibri"/>
          <w:sz w:val="22"/>
          <w:szCs w:val="22"/>
        </w:rPr>
        <w:t xml:space="preserve">2021. </w:t>
      </w:r>
    </w:p>
    <w:p w14:paraId="0FFEA1C7" w14:textId="5FECA15A" w:rsidR="009221D3" w:rsidRDefault="009221D3" w:rsidP="00A431C1">
      <w:pPr>
        <w:autoSpaceDE w:val="0"/>
        <w:autoSpaceDN w:val="0"/>
        <w:adjustRightInd w:val="0"/>
        <w:spacing w:before="120" w:after="120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</w:rPr>
        <w:t xml:space="preserve">3.2 </w:t>
      </w:r>
      <w:r>
        <w:rPr>
          <w:rFonts w:ascii="Calibri" w:hAnsi="Calibri"/>
          <w:sz w:val="22"/>
          <w:szCs w:val="22"/>
          <w:u w:val="single"/>
        </w:rPr>
        <w:t>Research Proposals</w:t>
      </w:r>
    </w:p>
    <w:p w14:paraId="67A3CFC9" w14:textId="107355CA" w:rsidR="009221D3" w:rsidRDefault="005D3B5F" w:rsidP="00A431C1">
      <w:pPr>
        <w:autoSpaceDE w:val="0"/>
        <w:autoSpaceDN w:val="0"/>
        <w:adjustRightInd w:val="0"/>
        <w:spacing w:before="120" w:after="1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</w:t>
      </w:r>
      <w:r w:rsidR="009958AC">
        <w:rPr>
          <w:rFonts w:ascii="Calibri" w:hAnsi="Calibri"/>
          <w:sz w:val="22"/>
          <w:szCs w:val="22"/>
        </w:rPr>
        <w:t>esearch efforts in</w:t>
      </w:r>
      <w:r w:rsidR="007C721F">
        <w:rPr>
          <w:rFonts w:ascii="Calibri" w:hAnsi="Calibri"/>
          <w:sz w:val="22"/>
          <w:szCs w:val="22"/>
        </w:rPr>
        <w:t>to</w:t>
      </w:r>
      <w:r w:rsidR="009958AC">
        <w:rPr>
          <w:rFonts w:ascii="Calibri" w:hAnsi="Calibri"/>
          <w:sz w:val="22"/>
          <w:szCs w:val="22"/>
        </w:rPr>
        <w:t xml:space="preserve"> the characterisation of existing and proposed coal mine final voids in Queensland</w:t>
      </w:r>
      <w:r>
        <w:rPr>
          <w:rFonts w:ascii="Calibri" w:hAnsi="Calibri"/>
          <w:sz w:val="22"/>
          <w:szCs w:val="22"/>
        </w:rPr>
        <w:t xml:space="preserve"> were discussed</w:t>
      </w:r>
      <w:r w:rsidR="009958AC">
        <w:rPr>
          <w:rFonts w:ascii="Calibri" w:hAnsi="Calibri"/>
          <w:sz w:val="22"/>
          <w:szCs w:val="22"/>
        </w:rPr>
        <w:t>.</w:t>
      </w:r>
      <w:r w:rsidR="00581CB4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R</w:t>
      </w:r>
      <w:r w:rsidR="003960AB">
        <w:rPr>
          <w:rFonts w:ascii="Calibri" w:hAnsi="Calibri"/>
          <w:sz w:val="22"/>
          <w:szCs w:val="22"/>
        </w:rPr>
        <w:t xml:space="preserve">esearch and </w:t>
      </w:r>
      <w:r w:rsidR="00581CB4">
        <w:rPr>
          <w:rFonts w:ascii="Calibri" w:hAnsi="Calibri"/>
          <w:sz w:val="22"/>
          <w:szCs w:val="22"/>
        </w:rPr>
        <w:t xml:space="preserve">PhD opportunities for </w:t>
      </w:r>
      <w:r w:rsidR="007C721F">
        <w:rPr>
          <w:rFonts w:ascii="Calibri" w:hAnsi="Calibri"/>
          <w:sz w:val="22"/>
          <w:szCs w:val="22"/>
        </w:rPr>
        <w:t xml:space="preserve">the </w:t>
      </w:r>
      <w:r w:rsidR="00581CB4">
        <w:rPr>
          <w:rFonts w:ascii="Calibri" w:hAnsi="Calibri"/>
          <w:sz w:val="22"/>
          <w:szCs w:val="22"/>
        </w:rPr>
        <w:t>2020-2021 financial year</w:t>
      </w:r>
      <w:r>
        <w:rPr>
          <w:rFonts w:ascii="Calibri" w:hAnsi="Calibri"/>
          <w:sz w:val="22"/>
          <w:szCs w:val="22"/>
        </w:rPr>
        <w:t xml:space="preserve"> were also discussed and the Committee agreed to further investigate </w:t>
      </w:r>
      <w:r>
        <w:rPr>
          <w:sz w:val="22"/>
          <w:szCs w:val="22"/>
        </w:rPr>
        <w:t>additional research and PhD/Masters proposals</w:t>
      </w:r>
      <w:r w:rsidR="00581CB4">
        <w:rPr>
          <w:rFonts w:ascii="Calibri" w:hAnsi="Calibri"/>
          <w:sz w:val="22"/>
          <w:szCs w:val="22"/>
        </w:rPr>
        <w:t>.</w:t>
      </w:r>
    </w:p>
    <w:p w14:paraId="3F797149" w14:textId="28848F72" w:rsidR="009C221B" w:rsidRPr="009C221B" w:rsidRDefault="009C221B" w:rsidP="005D3B5F">
      <w:r w:rsidRPr="005D3B5F">
        <w:rPr>
          <w:rFonts w:ascii="Calibri" w:hAnsi="Calibri"/>
          <w:sz w:val="22"/>
          <w:szCs w:val="22"/>
        </w:rPr>
        <w:t xml:space="preserve">The Committee </w:t>
      </w:r>
      <w:r w:rsidR="005D3B5F" w:rsidRPr="005D3B5F">
        <w:rPr>
          <w:rFonts w:ascii="Calibri" w:hAnsi="Calibri"/>
          <w:sz w:val="22"/>
          <w:szCs w:val="22"/>
        </w:rPr>
        <w:t xml:space="preserve">also </w:t>
      </w:r>
      <w:r w:rsidRPr="005D3B5F">
        <w:rPr>
          <w:rFonts w:ascii="Calibri" w:hAnsi="Calibri"/>
          <w:sz w:val="22"/>
          <w:szCs w:val="22"/>
        </w:rPr>
        <w:t>agreed to develop</w:t>
      </w:r>
      <w:r w:rsidR="005D3B5F" w:rsidRPr="005D3B5F">
        <w:rPr>
          <w:rFonts w:ascii="Calibri" w:hAnsi="Calibri"/>
          <w:sz w:val="22"/>
          <w:szCs w:val="22"/>
        </w:rPr>
        <w:t xml:space="preserve"> </w:t>
      </w:r>
      <w:r w:rsidRPr="005D3B5F">
        <w:rPr>
          <w:sz w:val="22"/>
          <w:szCs w:val="22"/>
        </w:rPr>
        <w:t xml:space="preserve">minimum groundwater monitoring guidelines. These guidelines would review and standardise </w:t>
      </w:r>
      <w:r w:rsidR="00603B22">
        <w:rPr>
          <w:sz w:val="22"/>
          <w:szCs w:val="22"/>
        </w:rPr>
        <w:t xml:space="preserve">groundwater </w:t>
      </w:r>
      <w:r w:rsidRPr="005D3B5F">
        <w:rPr>
          <w:sz w:val="22"/>
          <w:szCs w:val="22"/>
        </w:rPr>
        <w:t xml:space="preserve">monitoring requirements across Australia. </w:t>
      </w:r>
    </w:p>
    <w:p w14:paraId="1BCDDFCD" w14:textId="448DEDD8" w:rsidR="009221D3" w:rsidRPr="009221D3" w:rsidRDefault="009221D3" w:rsidP="00A431C1">
      <w:pPr>
        <w:autoSpaceDE w:val="0"/>
        <w:autoSpaceDN w:val="0"/>
        <w:adjustRightInd w:val="0"/>
        <w:spacing w:before="120" w:after="120"/>
        <w:rPr>
          <w:rFonts w:ascii="Calibri" w:hAnsi="Calibri"/>
          <w:i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</w:rPr>
        <w:t xml:space="preserve">3.3 </w:t>
      </w:r>
      <w:r>
        <w:rPr>
          <w:rFonts w:ascii="Calibri" w:hAnsi="Calibri"/>
          <w:sz w:val="22"/>
          <w:szCs w:val="22"/>
          <w:u w:val="single"/>
        </w:rPr>
        <w:t>Faults Explanatory Note</w:t>
      </w:r>
    </w:p>
    <w:p w14:paraId="26EB6C31" w14:textId="426FAF24" w:rsidR="009221D3" w:rsidRPr="00E175A5" w:rsidRDefault="009958AC" w:rsidP="00A431C1">
      <w:pPr>
        <w:spacing w:before="120" w:after="120"/>
        <w:rPr>
          <w:rFonts w:cs="Arial"/>
          <w:bCs/>
          <w:sz w:val="22"/>
          <w:szCs w:val="22"/>
        </w:rPr>
      </w:pPr>
      <w:r w:rsidRPr="00E175A5">
        <w:rPr>
          <w:rFonts w:cs="Arial"/>
          <w:bCs/>
          <w:sz w:val="22"/>
          <w:szCs w:val="22"/>
        </w:rPr>
        <w:t xml:space="preserve">Discussions took place around </w:t>
      </w:r>
      <w:r w:rsidR="00067F6B" w:rsidRPr="00E175A5">
        <w:rPr>
          <w:rFonts w:cs="Arial"/>
          <w:bCs/>
          <w:sz w:val="22"/>
          <w:szCs w:val="22"/>
        </w:rPr>
        <w:t xml:space="preserve">updates to </w:t>
      </w:r>
      <w:r w:rsidRPr="00E175A5">
        <w:rPr>
          <w:rFonts w:cs="Arial"/>
          <w:bCs/>
          <w:sz w:val="22"/>
          <w:szCs w:val="22"/>
        </w:rPr>
        <w:t>the draft Faults Explanatory Note and the Committee considered next steps in the Explanatory Note’s development.</w:t>
      </w:r>
      <w:r w:rsidR="00067F6B" w:rsidRPr="00A60FFE">
        <w:rPr>
          <w:rFonts w:cs="Arial"/>
          <w:bCs/>
          <w:sz w:val="22"/>
          <w:szCs w:val="22"/>
        </w:rPr>
        <w:t xml:space="preserve"> The Committee agreed that the Explanatory Note could progress to an </w:t>
      </w:r>
      <w:r w:rsidR="00067F6B" w:rsidRPr="00E175A5">
        <w:rPr>
          <w:sz w:val="22"/>
          <w:szCs w:val="22"/>
        </w:rPr>
        <w:t>industry ‘pressure test’ phase, involving a peer review of the document by experts, followed by testing of the document with selected industry representatives prior to public consultation.</w:t>
      </w:r>
    </w:p>
    <w:p w14:paraId="7E026869" w14:textId="310B5D97" w:rsidR="00A431C1" w:rsidRPr="0094790E" w:rsidRDefault="000C5FB6" w:rsidP="00A431C1">
      <w:pPr>
        <w:spacing w:before="120" w:after="12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4. </w:t>
      </w:r>
      <w:r w:rsidR="00A431C1" w:rsidRPr="0094790E">
        <w:rPr>
          <w:rFonts w:cs="Arial"/>
          <w:b/>
          <w:sz w:val="22"/>
          <w:szCs w:val="22"/>
        </w:rPr>
        <w:t>Close of Meeting</w:t>
      </w:r>
    </w:p>
    <w:p w14:paraId="3D6C8C97" w14:textId="77777777" w:rsidR="00A431C1" w:rsidRDefault="00A431C1" w:rsidP="00A431C1">
      <w:pPr>
        <w:tabs>
          <w:tab w:val="left" w:pos="426"/>
        </w:tabs>
        <w:spacing w:before="120" w:after="120"/>
        <w:rPr>
          <w:rFonts w:cs="Arial"/>
          <w:sz w:val="22"/>
          <w:szCs w:val="22"/>
        </w:rPr>
      </w:pPr>
      <w:r w:rsidRPr="0094790E">
        <w:rPr>
          <w:rFonts w:cs="Arial"/>
          <w:sz w:val="22"/>
          <w:szCs w:val="22"/>
        </w:rPr>
        <w:t xml:space="preserve">The Chair thanked everyone for their contribution to the meeting. </w:t>
      </w:r>
    </w:p>
    <w:p w14:paraId="085A4DDB" w14:textId="2FE0D8DF" w:rsidR="00A431C1" w:rsidRPr="0094790E" w:rsidRDefault="00A431C1" w:rsidP="00A431C1">
      <w:pPr>
        <w:tabs>
          <w:tab w:val="left" w:pos="426"/>
        </w:tabs>
        <w:spacing w:before="120" w:after="120"/>
        <w:rPr>
          <w:rFonts w:cs="Arial"/>
          <w:sz w:val="22"/>
          <w:szCs w:val="22"/>
        </w:rPr>
      </w:pPr>
      <w:r w:rsidRPr="0094790E">
        <w:rPr>
          <w:rFonts w:cs="Arial"/>
          <w:sz w:val="22"/>
          <w:szCs w:val="22"/>
        </w:rPr>
        <w:t xml:space="preserve">The meeting closed at </w:t>
      </w:r>
      <w:r w:rsidR="00032B27">
        <w:rPr>
          <w:rFonts w:cs="Arial"/>
          <w:sz w:val="22"/>
          <w:szCs w:val="22"/>
        </w:rPr>
        <w:t>3</w:t>
      </w:r>
      <w:r>
        <w:rPr>
          <w:rFonts w:cs="Arial"/>
          <w:sz w:val="22"/>
          <w:szCs w:val="22"/>
        </w:rPr>
        <w:t>.</w:t>
      </w:r>
      <w:r w:rsidR="009221D3">
        <w:rPr>
          <w:rFonts w:cs="Arial"/>
          <w:sz w:val="22"/>
          <w:szCs w:val="22"/>
        </w:rPr>
        <w:t>20</w:t>
      </w:r>
      <w:r w:rsidRPr="0094790E">
        <w:rPr>
          <w:rFonts w:cs="Arial"/>
          <w:sz w:val="22"/>
          <w:szCs w:val="22"/>
        </w:rPr>
        <w:t xml:space="preserve"> pm on Thursday </w:t>
      </w:r>
      <w:r w:rsidR="009221D3">
        <w:rPr>
          <w:rFonts w:cs="Arial"/>
          <w:sz w:val="22"/>
          <w:szCs w:val="22"/>
        </w:rPr>
        <w:t xml:space="preserve">23 July </w:t>
      </w:r>
      <w:r w:rsidR="00032B27">
        <w:rPr>
          <w:rFonts w:cs="Arial"/>
          <w:sz w:val="22"/>
          <w:szCs w:val="22"/>
        </w:rPr>
        <w:t>2020</w:t>
      </w:r>
      <w:r w:rsidRPr="0094790E">
        <w:rPr>
          <w:rFonts w:cs="Arial"/>
          <w:sz w:val="22"/>
          <w:szCs w:val="22"/>
        </w:rPr>
        <w:t>.</w:t>
      </w:r>
    </w:p>
    <w:p w14:paraId="0B698B9A" w14:textId="77777777" w:rsidR="00A431C1" w:rsidRPr="0094790E" w:rsidRDefault="00A431C1" w:rsidP="00A431C1">
      <w:pPr>
        <w:tabs>
          <w:tab w:val="left" w:pos="426"/>
        </w:tabs>
        <w:spacing w:before="120" w:after="120"/>
        <w:rPr>
          <w:rFonts w:cs="Arial"/>
          <w:b/>
          <w:sz w:val="22"/>
          <w:szCs w:val="22"/>
        </w:rPr>
      </w:pPr>
      <w:r w:rsidRPr="0094790E">
        <w:rPr>
          <w:rFonts w:cs="Arial"/>
          <w:b/>
          <w:sz w:val="22"/>
          <w:szCs w:val="22"/>
        </w:rPr>
        <w:t>Next Meeting</w:t>
      </w:r>
    </w:p>
    <w:p w14:paraId="6B1D3988" w14:textId="0641C5F4" w:rsidR="00A431C1" w:rsidRPr="0094790E" w:rsidRDefault="00A431C1" w:rsidP="00A431C1">
      <w:pPr>
        <w:tabs>
          <w:tab w:val="left" w:pos="426"/>
        </w:tabs>
        <w:spacing w:before="120" w:after="120"/>
        <w:rPr>
          <w:rFonts w:cs="Arial"/>
          <w:sz w:val="22"/>
          <w:szCs w:val="22"/>
        </w:rPr>
      </w:pPr>
      <w:r w:rsidRPr="004A3A92">
        <w:rPr>
          <w:rFonts w:cs="Arial"/>
          <w:sz w:val="22"/>
          <w:szCs w:val="22"/>
        </w:rPr>
        <w:t xml:space="preserve">The next meeting is scheduled for </w:t>
      </w:r>
      <w:r w:rsidR="009221D3">
        <w:rPr>
          <w:rFonts w:cs="Arial"/>
          <w:sz w:val="22"/>
          <w:szCs w:val="22"/>
        </w:rPr>
        <w:t>26-27</w:t>
      </w:r>
      <w:r w:rsidRPr="004A3A92">
        <w:rPr>
          <w:rFonts w:cs="Arial"/>
          <w:sz w:val="22"/>
          <w:szCs w:val="22"/>
        </w:rPr>
        <w:t xml:space="preserve"> </w:t>
      </w:r>
      <w:r w:rsidR="009221D3">
        <w:rPr>
          <w:rFonts w:cs="Arial"/>
          <w:sz w:val="22"/>
          <w:szCs w:val="22"/>
        </w:rPr>
        <w:t>August</w:t>
      </w:r>
      <w:r w:rsidR="009221D3" w:rsidRPr="004A3A92">
        <w:rPr>
          <w:rFonts w:cs="Arial"/>
          <w:sz w:val="22"/>
          <w:szCs w:val="22"/>
        </w:rPr>
        <w:t xml:space="preserve"> </w:t>
      </w:r>
      <w:r w:rsidR="00032B27" w:rsidRPr="004A3A92">
        <w:rPr>
          <w:rFonts w:cs="Arial"/>
          <w:sz w:val="22"/>
          <w:szCs w:val="22"/>
        </w:rPr>
        <w:t>2020</w:t>
      </w:r>
      <w:r w:rsidRPr="004A3A92">
        <w:rPr>
          <w:rFonts w:cs="Arial"/>
          <w:sz w:val="22"/>
          <w:szCs w:val="22"/>
        </w:rPr>
        <w:t xml:space="preserve">, </w:t>
      </w:r>
      <w:r w:rsidR="00032B27" w:rsidRPr="004A3A92">
        <w:rPr>
          <w:rFonts w:cs="Arial"/>
          <w:sz w:val="22"/>
          <w:szCs w:val="22"/>
        </w:rPr>
        <w:t xml:space="preserve">to be held via </w:t>
      </w:r>
      <w:r w:rsidR="004A3A92">
        <w:rPr>
          <w:rFonts w:cs="Arial"/>
          <w:sz w:val="22"/>
          <w:szCs w:val="22"/>
        </w:rPr>
        <w:t>video</w:t>
      </w:r>
      <w:r w:rsidR="00032B27" w:rsidRPr="004A3A92">
        <w:rPr>
          <w:rFonts w:cs="Arial"/>
          <w:sz w:val="22"/>
          <w:szCs w:val="22"/>
        </w:rPr>
        <w:t>conference</w:t>
      </w:r>
      <w:r w:rsidRPr="004A3A92">
        <w:rPr>
          <w:rFonts w:cs="Arial"/>
          <w:sz w:val="22"/>
          <w:szCs w:val="22"/>
        </w:rPr>
        <w:t>.</w:t>
      </w:r>
    </w:p>
    <w:p w14:paraId="5B350526" w14:textId="77777777" w:rsidR="00A431C1" w:rsidRDefault="00A431C1" w:rsidP="00A431C1">
      <w:pPr>
        <w:tabs>
          <w:tab w:val="left" w:pos="426"/>
        </w:tabs>
        <w:spacing w:before="120" w:after="120"/>
        <w:rPr>
          <w:rFonts w:cs="Arial"/>
          <w:sz w:val="22"/>
          <w:szCs w:val="22"/>
        </w:rPr>
      </w:pPr>
    </w:p>
    <w:p w14:paraId="1C136EA1" w14:textId="76397D5B" w:rsidR="00A431C1" w:rsidRDefault="00A431C1" w:rsidP="00A431C1">
      <w:pPr>
        <w:tabs>
          <w:tab w:val="left" w:pos="426"/>
        </w:tabs>
        <w:spacing w:before="120" w:after="120"/>
        <w:rPr>
          <w:rFonts w:cs="Arial"/>
          <w:sz w:val="22"/>
          <w:szCs w:val="22"/>
        </w:rPr>
      </w:pPr>
      <w:r w:rsidRPr="00814F08">
        <w:rPr>
          <w:rFonts w:cs="Arial"/>
          <w:sz w:val="22"/>
          <w:szCs w:val="22"/>
        </w:rPr>
        <w:lastRenderedPageBreak/>
        <w:t>Minutes confirmed as true and correct:</w:t>
      </w:r>
    </w:p>
    <w:p w14:paraId="168B0D9D" w14:textId="53A7FC49" w:rsidR="00814F08" w:rsidRDefault="00814F08" w:rsidP="00A431C1">
      <w:pPr>
        <w:tabs>
          <w:tab w:val="left" w:pos="426"/>
        </w:tabs>
        <w:spacing w:before="120" w:after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Dr Chris Pigram AM, FTSE</w:t>
      </w:r>
    </w:p>
    <w:p w14:paraId="6E8655C2" w14:textId="2AB689C4" w:rsidR="00814F08" w:rsidRDefault="00814F08" w:rsidP="00A431C1">
      <w:pPr>
        <w:tabs>
          <w:tab w:val="left" w:pos="426"/>
        </w:tabs>
        <w:spacing w:before="120" w:after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IESC Chair</w:t>
      </w:r>
    </w:p>
    <w:p w14:paraId="37CFE17F" w14:textId="63389764" w:rsidR="00814F08" w:rsidRPr="0094790E" w:rsidRDefault="00814F08" w:rsidP="00A431C1">
      <w:pPr>
        <w:tabs>
          <w:tab w:val="left" w:pos="426"/>
        </w:tabs>
        <w:spacing w:before="120" w:after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6 August 2020</w:t>
      </w:r>
    </w:p>
    <w:p w14:paraId="3FC08207" w14:textId="41F3C8E3" w:rsidR="00814F08" w:rsidRPr="00814F08" w:rsidRDefault="00814F08" w:rsidP="000868E5">
      <w:pPr>
        <w:spacing w:after="0"/>
        <w:rPr>
          <w:rFonts w:ascii="Calibri" w:hAnsi="Calibri" w:cs="Arial"/>
          <w:sz w:val="22"/>
          <w:szCs w:val="22"/>
        </w:rPr>
      </w:pPr>
    </w:p>
    <w:sectPr w:rsidR="00814F08" w:rsidRPr="00814F08" w:rsidSect="00F3244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663" w:right="1134" w:bottom="261" w:left="1276" w:header="425" w:footer="82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06718B" w14:textId="77777777" w:rsidR="008A38F0" w:rsidRDefault="0050053D">
      <w:pPr>
        <w:spacing w:after="0"/>
      </w:pPr>
      <w:r>
        <w:separator/>
      </w:r>
    </w:p>
  </w:endnote>
  <w:endnote w:type="continuationSeparator" w:id="0">
    <w:p w14:paraId="754D0A73" w14:textId="77777777" w:rsidR="008A38F0" w:rsidRDefault="0050053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yriad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1A00C6" w14:textId="77777777" w:rsidR="0083550B" w:rsidRDefault="0083550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898063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687818" w14:textId="77777777" w:rsidR="00D677ED" w:rsidRDefault="00A43247">
        <w:pPr>
          <w:pStyle w:val="Footer"/>
          <w:jc w:val="right"/>
          <w:rPr>
            <w:noProof/>
          </w:rPr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3550B">
          <w:rPr>
            <w:noProof/>
          </w:rPr>
          <w:t>4</w:t>
        </w:r>
        <w:r>
          <w:rPr>
            <w:noProof/>
          </w:rPr>
          <w:fldChar w:fldCharType="end"/>
        </w:r>
      </w:p>
      <w:p w14:paraId="69D41DF6" w14:textId="77777777" w:rsidR="009812F4" w:rsidRDefault="0083550B">
        <w:pPr>
          <w:pStyle w:val="Footer"/>
          <w:jc w:val="right"/>
        </w:pP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465033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CA5B04" w14:textId="77777777" w:rsidR="009812F4" w:rsidRDefault="00A43247">
        <w:pPr>
          <w:pStyle w:val="Footer"/>
          <w:jc w:val="right"/>
        </w:pPr>
        <w:r>
          <w:rPr>
            <w:noProof/>
            <w:lang w:val="en-AU" w:eastAsia="en-AU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317C6915" wp14:editId="0CD80C32">
                  <wp:simplePos x="0" y="0"/>
                  <wp:positionH relativeFrom="column">
                    <wp:posOffset>-666750</wp:posOffset>
                  </wp:positionH>
                  <wp:positionV relativeFrom="paragraph">
                    <wp:posOffset>243205</wp:posOffset>
                  </wp:positionV>
                  <wp:extent cx="7086600" cy="515620"/>
                  <wp:effectExtent l="0" t="0" r="0" b="0"/>
                  <wp:wrapNone/>
                  <wp:docPr id="8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/>
                        </wps:cNvSpPr>
                        <wps:spPr>
                          <a:xfrm>
                            <a:off x="0" y="0"/>
                            <a:ext cx="7086600" cy="515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/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7588B2B" w14:textId="77777777" w:rsidR="009812F4" w:rsidRPr="00C121F8" w:rsidRDefault="00A43247" w:rsidP="000B66EE">
                              <w:pPr>
                                <w:pStyle w:val="Tabletext"/>
                              </w:pPr>
                              <w:r w:rsidRPr="00C121F8">
                                <w:t>GPO Box 787, Canberra ACT 2601     |     Email: IESCSecretariat@environment.gov.au     |     Website: www.iesc.environment.gov.au</w:t>
                              </w:r>
                            </w:p>
                            <w:p w14:paraId="7ADFC284" w14:textId="77777777" w:rsidR="009812F4" w:rsidRPr="00C121F8" w:rsidRDefault="00A43247" w:rsidP="000B66EE">
                              <w:pPr>
                                <w:pStyle w:val="Tabletext"/>
                              </w:pPr>
                              <w:r w:rsidRPr="00C121F8">
                                <w:t xml:space="preserve">This initiative is funded by the Australian Government Department of </w:t>
                              </w:r>
                              <w:r>
                                <w:t>the</w:t>
                              </w:r>
                              <w:r w:rsidRPr="00C121F8">
                                <w:t xml:space="preserve"> Environment</w:t>
                              </w:r>
                              <w:r>
                                <w:t xml:space="preserve"> and Energy</w:t>
                              </w:r>
                            </w:p>
                            <w:p w14:paraId="7536303F" w14:textId="77777777" w:rsidR="009812F4" w:rsidRDefault="0083550B" w:rsidP="000B66EE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shapetype w14:anchorId="317C6915"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6" type="#_x0000_t202" style="position:absolute;left:0;text-align:left;margin-left:-52.5pt;margin-top:19.15pt;width:558pt;height:4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" filled="f" stroked="f">
                  <v:textbox>
                    <w:txbxContent>
                      <w:p w14:paraId="57588B2B" w14:textId="77777777" w:rsidR="009812F4" w:rsidRPr="00C121F8" w:rsidRDefault="00A43247" w:rsidP="000B66EE">
                        <w:pPr>
                          <w:pStyle w:val="Tabletext"/>
                        </w:pPr>
                        <w:r w:rsidRPr="00C121F8">
                          <w:t>GPO Box 787, Canberra ACT 2601     |     Email: IESCSecretariat@environment.gov.au     |     Website: www.iesc.environment.gov.au</w:t>
                        </w:r>
                      </w:p>
                      <w:p w14:paraId="7ADFC284" w14:textId="77777777" w:rsidR="009812F4" w:rsidRPr="00C121F8" w:rsidRDefault="00A43247" w:rsidP="000B66EE">
                        <w:pPr>
                          <w:pStyle w:val="Tabletext"/>
                        </w:pPr>
                        <w:r w:rsidRPr="00C121F8">
                          <w:t xml:space="preserve">This initiative is funded by the Australian Government Department of </w:t>
                        </w:r>
                        <w:r>
                          <w:t>the</w:t>
                        </w:r>
                        <w:r w:rsidRPr="00C121F8">
                          <w:t xml:space="preserve"> Environment</w:t>
                        </w:r>
                        <w:r>
                          <w:t xml:space="preserve"> and Energy</w:t>
                        </w:r>
                      </w:p>
                      <w:p w14:paraId="7536303F" w14:textId="77777777" w:rsidR="009812F4" w:rsidRDefault="00B438A9" w:rsidP="000B66EE"/>
                    </w:txbxContent>
                  </v:textbox>
                </v:shape>
              </w:pict>
            </mc:Fallback>
          </mc:AlternateContent>
        </w: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3550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A127029" w14:textId="77777777" w:rsidR="009812F4" w:rsidRDefault="008355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435554" w14:textId="77777777" w:rsidR="008A38F0" w:rsidRDefault="0050053D">
      <w:pPr>
        <w:spacing w:after="0"/>
      </w:pPr>
      <w:r>
        <w:separator/>
      </w:r>
    </w:p>
  </w:footnote>
  <w:footnote w:type="continuationSeparator" w:id="0">
    <w:p w14:paraId="3BC12651" w14:textId="77777777" w:rsidR="008A38F0" w:rsidRDefault="0050053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CEB7EE" w14:textId="77777777" w:rsidR="009812F4" w:rsidRDefault="00A43247" w:rsidP="00E45765">
    <w:pPr>
      <w:pStyle w:val="Classification"/>
    </w:pPr>
    <w:r>
      <w:fldChar w:fldCharType="begin"/>
    </w:r>
    <w:r>
      <w:instrText xml:space="preserve"> DOCPROPERTY SecurityClassification \* MERGEFORMAT </w:instrText>
    </w:r>
    <w:r>
      <w:fldChar w:fldCharType="separate"/>
    </w:r>
    <w:r>
      <w:rPr>
        <w:b/>
        <w:bCs/>
      </w:rPr>
      <w:t>Error! Unknown document property name.</w:t>
    </w:r>
    <w:r>
      <w:fldChar w:fldCharType="end"/>
    </w:r>
  </w:p>
  <w:p w14:paraId="527305D1" w14:textId="77777777" w:rsidR="009812F4" w:rsidRDefault="0083550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FBD5D1" w14:textId="77777777" w:rsidR="00D677ED" w:rsidRDefault="0083550B">
    <w:pPr>
      <w:pStyle w:val="Header"/>
    </w:pPr>
  </w:p>
  <w:p w14:paraId="7146A1BE" w14:textId="77777777" w:rsidR="00D677ED" w:rsidRDefault="0083550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0A8BD5" w14:textId="77777777" w:rsidR="009812F4" w:rsidRDefault="00A43247">
    <w:pPr>
      <w:pStyle w:val="Header"/>
    </w:pPr>
    <w:r w:rsidRPr="00076FD2">
      <w:rPr>
        <w:noProof/>
        <w:lang w:val="en-AU" w:eastAsia="en-AU"/>
      </w:rPr>
      <w:drawing>
        <wp:anchor distT="0" distB="0" distL="114300" distR="114300" simplePos="0" relativeHeight="251659264" behindDoc="0" locked="0" layoutInCell="1" allowOverlap="1" wp14:anchorId="08018E00" wp14:editId="3EB143A2">
          <wp:simplePos x="0" y="0"/>
          <wp:positionH relativeFrom="column">
            <wp:posOffset>-957580</wp:posOffset>
          </wp:positionH>
          <wp:positionV relativeFrom="paragraph">
            <wp:posOffset>-269875</wp:posOffset>
          </wp:positionV>
          <wp:extent cx="7724775" cy="2295525"/>
          <wp:effectExtent l="0" t="0" r="9525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4775" cy="2295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1" w15:restartNumberingAfterBreak="0">
    <w:nsid w:val="17AE1610"/>
    <w:multiLevelType w:val="multilevel"/>
    <w:tmpl w:val="535C4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750092"/>
    <w:multiLevelType w:val="hybridMultilevel"/>
    <w:tmpl w:val="01F09F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D240F"/>
    <w:multiLevelType w:val="hybridMultilevel"/>
    <w:tmpl w:val="29E226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745BC2"/>
    <w:multiLevelType w:val="multilevel"/>
    <w:tmpl w:val="E5E89F92"/>
    <w:numStyleLink w:val="BulletList"/>
  </w:abstractNum>
  <w:abstractNum w:abstractNumId="5" w15:restartNumberingAfterBreak="0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4A7F38C8"/>
    <w:multiLevelType w:val="hybridMultilevel"/>
    <w:tmpl w:val="56A2DC7E"/>
    <w:lvl w:ilvl="0" w:tplc="6088D3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4B42AE"/>
    <w:multiLevelType w:val="hybridMultilevel"/>
    <w:tmpl w:val="FDAEC7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  <w:lvlOverride w:ilvl="0">
      <w:lvl w:ilvl="0">
        <w:start w:val="1"/>
        <w:numFmt w:val="bullet"/>
        <w:pStyle w:val="ListBullet"/>
        <w:lvlText w:val=""/>
        <w:lvlJc w:val="left"/>
        <w:pPr>
          <w:ind w:left="369" w:hanging="369"/>
        </w:pPr>
        <w:rPr>
          <w:rFonts w:ascii="Symbol" w:hAnsi="Symbol" w:hint="default"/>
          <w:color w:val="auto"/>
        </w:rPr>
      </w:lvl>
    </w:lvlOverride>
  </w:num>
  <w:num w:numId="4">
    <w:abstractNumId w:val="2"/>
  </w:num>
  <w:num w:numId="5">
    <w:abstractNumId w:val="7"/>
  </w:num>
  <w:num w:numId="6">
    <w:abstractNumId w:val="3"/>
  </w:num>
  <w:num w:numId="7">
    <w:abstractNumId w:val="6"/>
  </w:num>
  <w:num w:numId="8">
    <w:abstractNumId w:val="5"/>
  </w:num>
  <w:num w:numId="9">
    <w:abstractNumId w:val="1"/>
  </w:num>
  <w:num w:numId="10">
    <w:abstractNumId w:val="5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1C1"/>
    <w:rsid w:val="00003723"/>
    <w:rsid w:val="00013C02"/>
    <w:rsid w:val="00032B27"/>
    <w:rsid w:val="00064A13"/>
    <w:rsid w:val="00067F6B"/>
    <w:rsid w:val="000868E5"/>
    <w:rsid w:val="00097381"/>
    <w:rsid w:val="000A18E6"/>
    <w:rsid w:val="000C5FB6"/>
    <w:rsid w:val="000C6146"/>
    <w:rsid w:val="000D470B"/>
    <w:rsid w:val="00112565"/>
    <w:rsid w:val="00140FBE"/>
    <w:rsid w:val="00150991"/>
    <w:rsid w:val="001B1B11"/>
    <w:rsid w:val="001B2EC2"/>
    <w:rsid w:val="001B546E"/>
    <w:rsid w:val="001D41CF"/>
    <w:rsid w:val="001F7B2F"/>
    <w:rsid w:val="0020292B"/>
    <w:rsid w:val="0024082B"/>
    <w:rsid w:val="002871BB"/>
    <w:rsid w:val="003960AB"/>
    <w:rsid w:val="003B7062"/>
    <w:rsid w:val="003D3D31"/>
    <w:rsid w:val="003E36BC"/>
    <w:rsid w:val="00406417"/>
    <w:rsid w:val="0047031F"/>
    <w:rsid w:val="004A3A92"/>
    <w:rsid w:val="004E7196"/>
    <w:rsid w:val="0050053D"/>
    <w:rsid w:val="00506158"/>
    <w:rsid w:val="00526B8E"/>
    <w:rsid w:val="0057539D"/>
    <w:rsid w:val="0057652B"/>
    <w:rsid w:val="00581CB4"/>
    <w:rsid w:val="005D3B5F"/>
    <w:rsid w:val="005E33BF"/>
    <w:rsid w:val="005E48CE"/>
    <w:rsid w:val="00603B22"/>
    <w:rsid w:val="0061281B"/>
    <w:rsid w:val="00633768"/>
    <w:rsid w:val="00635AC4"/>
    <w:rsid w:val="006724F2"/>
    <w:rsid w:val="006C6D06"/>
    <w:rsid w:val="007017D7"/>
    <w:rsid w:val="00741312"/>
    <w:rsid w:val="00752024"/>
    <w:rsid w:val="007C721F"/>
    <w:rsid w:val="00814F08"/>
    <w:rsid w:val="0083550B"/>
    <w:rsid w:val="0085261E"/>
    <w:rsid w:val="00854655"/>
    <w:rsid w:val="008A38F0"/>
    <w:rsid w:val="00903FC9"/>
    <w:rsid w:val="009221D3"/>
    <w:rsid w:val="009261FD"/>
    <w:rsid w:val="00930AE1"/>
    <w:rsid w:val="009448C8"/>
    <w:rsid w:val="00954280"/>
    <w:rsid w:val="009958AC"/>
    <w:rsid w:val="009B575F"/>
    <w:rsid w:val="009C221B"/>
    <w:rsid w:val="009E3618"/>
    <w:rsid w:val="00A11D36"/>
    <w:rsid w:val="00A431C1"/>
    <w:rsid w:val="00A43247"/>
    <w:rsid w:val="00A60FFE"/>
    <w:rsid w:val="00AA13CA"/>
    <w:rsid w:val="00AC3560"/>
    <w:rsid w:val="00B92EF9"/>
    <w:rsid w:val="00BF5029"/>
    <w:rsid w:val="00C3268D"/>
    <w:rsid w:val="00C7280B"/>
    <w:rsid w:val="00C76F46"/>
    <w:rsid w:val="00C86620"/>
    <w:rsid w:val="00C86626"/>
    <w:rsid w:val="00CC2554"/>
    <w:rsid w:val="00D14EA4"/>
    <w:rsid w:val="00D50AC0"/>
    <w:rsid w:val="00D73792"/>
    <w:rsid w:val="00DB4C21"/>
    <w:rsid w:val="00DC4ABC"/>
    <w:rsid w:val="00DD1897"/>
    <w:rsid w:val="00DD7EAD"/>
    <w:rsid w:val="00DD7FDC"/>
    <w:rsid w:val="00E175A5"/>
    <w:rsid w:val="00E71CE4"/>
    <w:rsid w:val="00E77FC5"/>
    <w:rsid w:val="00EF07E2"/>
    <w:rsid w:val="00F37885"/>
    <w:rsid w:val="00F60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5BC20D"/>
  <w15:chartTrackingRefBased/>
  <w15:docId w15:val="{E7A93F77-F2F7-4779-83F8-D9672AAFA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31C1"/>
    <w:pPr>
      <w:spacing w:after="200" w:line="240" w:lineRule="auto"/>
    </w:pPr>
    <w:rPr>
      <w:rFonts w:eastAsiaTheme="minorEastAsia"/>
      <w:sz w:val="24"/>
      <w:szCs w:val="24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31C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431C1"/>
    <w:rPr>
      <w:rFonts w:eastAsiaTheme="minorEastAsia"/>
      <w:sz w:val="24"/>
      <w:szCs w:val="24"/>
      <w:lang w:val="en-US" w:eastAsia="ja-JP"/>
    </w:rPr>
  </w:style>
  <w:style w:type="paragraph" w:styleId="Footer">
    <w:name w:val="footer"/>
    <w:basedOn w:val="Normal"/>
    <w:link w:val="FooterChar"/>
    <w:uiPriority w:val="99"/>
    <w:unhideWhenUsed/>
    <w:rsid w:val="00A431C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431C1"/>
    <w:rPr>
      <w:rFonts w:eastAsiaTheme="minorEastAsia"/>
      <w:sz w:val="24"/>
      <w:szCs w:val="24"/>
      <w:lang w:val="en-US" w:eastAsia="ja-JP"/>
    </w:rPr>
  </w:style>
  <w:style w:type="numbering" w:customStyle="1" w:styleId="BulletList">
    <w:name w:val="Bullet List"/>
    <w:uiPriority w:val="99"/>
    <w:rsid w:val="00A431C1"/>
    <w:pPr>
      <w:numPr>
        <w:numId w:val="1"/>
      </w:numPr>
    </w:pPr>
  </w:style>
  <w:style w:type="paragraph" w:styleId="ListBullet">
    <w:name w:val="List Bullet"/>
    <w:basedOn w:val="Normal"/>
    <w:uiPriority w:val="99"/>
    <w:unhideWhenUsed/>
    <w:qFormat/>
    <w:rsid w:val="00A431C1"/>
    <w:pPr>
      <w:numPr>
        <w:numId w:val="3"/>
      </w:numPr>
    </w:pPr>
  </w:style>
  <w:style w:type="paragraph" w:styleId="ListBullet2">
    <w:name w:val="List Bullet 2"/>
    <w:basedOn w:val="Normal"/>
    <w:uiPriority w:val="99"/>
    <w:unhideWhenUsed/>
    <w:rsid w:val="00A431C1"/>
    <w:pPr>
      <w:numPr>
        <w:ilvl w:val="1"/>
        <w:numId w:val="3"/>
      </w:numPr>
    </w:pPr>
  </w:style>
  <w:style w:type="paragraph" w:styleId="ListBullet3">
    <w:name w:val="List Bullet 3"/>
    <w:basedOn w:val="Normal"/>
    <w:uiPriority w:val="99"/>
    <w:unhideWhenUsed/>
    <w:rsid w:val="00A431C1"/>
    <w:pPr>
      <w:numPr>
        <w:ilvl w:val="2"/>
        <w:numId w:val="3"/>
      </w:numPr>
    </w:pPr>
  </w:style>
  <w:style w:type="paragraph" w:styleId="ListBullet4">
    <w:name w:val="List Bullet 4"/>
    <w:basedOn w:val="Normal"/>
    <w:uiPriority w:val="99"/>
    <w:unhideWhenUsed/>
    <w:rsid w:val="00A431C1"/>
    <w:pPr>
      <w:numPr>
        <w:ilvl w:val="3"/>
        <w:numId w:val="3"/>
      </w:numPr>
    </w:pPr>
  </w:style>
  <w:style w:type="paragraph" w:styleId="ListBullet5">
    <w:name w:val="List Bullet 5"/>
    <w:basedOn w:val="Normal"/>
    <w:uiPriority w:val="99"/>
    <w:unhideWhenUsed/>
    <w:rsid w:val="00A431C1"/>
    <w:pPr>
      <w:numPr>
        <w:ilvl w:val="4"/>
        <w:numId w:val="3"/>
      </w:numPr>
    </w:pPr>
  </w:style>
  <w:style w:type="paragraph" w:customStyle="1" w:styleId="Classification">
    <w:name w:val="Classification"/>
    <w:basedOn w:val="Normal"/>
    <w:uiPriority w:val="10"/>
    <w:qFormat/>
    <w:rsid w:val="00A431C1"/>
    <w:pPr>
      <w:tabs>
        <w:tab w:val="center" w:pos="4536"/>
        <w:tab w:val="center" w:pos="4819"/>
        <w:tab w:val="right" w:pos="9356"/>
      </w:tabs>
      <w:spacing w:after="240"/>
      <w:jc w:val="center"/>
    </w:pPr>
    <w:rPr>
      <w:rFonts w:eastAsia="Times New Roman" w:cs="Arial"/>
      <w:color w:val="FF0000"/>
      <w:sz w:val="28"/>
      <w:szCs w:val="28"/>
      <w:lang w:eastAsia="en-AU"/>
    </w:rPr>
  </w:style>
  <w:style w:type="paragraph" w:styleId="ListParagraph">
    <w:name w:val="List Paragraph"/>
    <w:basedOn w:val="Normal"/>
    <w:uiPriority w:val="34"/>
    <w:qFormat/>
    <w:rsid w:val="00A431C1"/>
    <w:pPr>
      <w:numPr>
        <w:numId w:val="2"/>
      </w:numPr>
    </w:pPr>
  </w:style>
  <w:style w:type="table" w:styleId="TableGrid">
    <w:name w:val="Table Grid"/>
    <w:basedOn w:val="TableNormal"/>
    <w:uiPriority w:val="59"/>
    <w:rsid w:val="00A431C1"/>
    <w:pPr>
      <w:spacing w:after="0" w:line="240" w:lineRule="auto"/>
    </w:pPr>
    <w:rPr>
      <w:rFonts w:ascii="Arial" w:eastAsia="Calibri" w:hAnsi="Arial" w:cs="Times New Roman"/>
      <w:sz w:val="20"/>
      <w:szCs w:val="20"/>
      <w:lang w:eastAsia="en-AU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Tabletext">
    <w:name w:val="Table text"/>
    <w:basedOn w:val="Normal"/>
    <w:uiPriority w:val="9"/>
    <w:qFormat/>
    <w:rsid w:val="00A431C1"/>
    <w:pPr>
      <w:widowControl w:val="0"/>
      <w:suppressAutoHyphens/>
      <w:autoSpaceDE w:val="0"/>
      <w:autoSpaceDN w:val="0"/>
      <w:adjustRightInd w:val="0"/>
      <w:spacing w:after="113" w:line="288" w:lineRule="auto"/>
      <w:jc w:val="center"/>
      <w:textAlignment w:val="center"/>
    </w:pPr>
    <w:rPr>
      <w:rFonts w:asciiTheme="majorHAnsi" w:hAnsiTheme="majorHAnsi" w:cs="MyriadPro-Regular"/>
      <w:color w:val="486886"/>
      <w:sz w:val="16"/>
      <w:szCs w:val="16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099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991"/>
    <w:rPr>
      <w:rFonts w:ascii="Segoe UI" w:eastAsiaTheme="minorEastAsia" w:hAnsi="Segoe UI" w:cs="Segoe UI"/>
      <w:sz w:val="18"/>
      <w:szCs w:val="18"/>
      <w:lang w:val="en-US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1B54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54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546E"/>
    <w:rPr>
      <w:rFonts w:eastAsiaTheme="minorEastAsia"/>
      <w:sz w:val="20"/>
      <w:szCs w:val="20"/>
      <w:lang w:val="en-US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54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546E"/>
    <w:rPr>
      <w:rFonts w:eastAsiaTheme="minorEastAsia"/>
      <w:b/>
      <w:bCs/>
      <w:sz w:val="20"/>
      <w:szCs w:val="20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11256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1256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12565"/>
    <w:rPr>
      <w:color w:val="954F72" w:themeColor="followedHyperlink"/>
      <w:u w:val="single"/>
    </w:rPr>
  </w:style>
  <w:style w:type="paragraph" w:customStyle="1" w:styleId="Para12">
    <w:name w:val="Para 12"/>
    <w:basedOn w:val="Normal"/>
    <w:uiPriority w:val="99"/>
    <w:rsid w:val="009C221B"/>
    <w:pPr>
      <w:spacing w:after="240"/>
    </w:pPr>
    <w:rPr>
      <w:rFonts w:ascii="Times New Roman" w:eastAsia="Times New Roman" w:hAnsi="Times New Roman" w:cs="Times New Roman"/>
      <w:color w:val="000000"/>
      <w:szCs w:val="20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0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FD6131ACCD942B99EE496FC609FF4" ma:contentTypeVersion="10" ma:contentTypeDescription="Create a new document." ma:contentTypeScope="" ma:versionID="1687c2928aadab8b34b3ef00a2881e5b">
  <xsd:schema xmlns:xsd="http://www.w3.org/2001/XMLSchema" xmlns:xs="http://www.w3.org/2001/XMLSchema" xmlns:p="http://schemas.microsoft.com/office/2006/metadata/properties" xmlns:ns2="ac7ce04e-ea5d-4d46-bab0-39b1fa6a6f36" targetNamespace="http://schemas.microsoft.com/office/2006/metadata/properties" ma:root="true" ma:fieldsID="75e032eac2f78033ddf2cbf11c0bd23d" ns2:_="">
    <xsd:import namespace="ac7ce04e-ea5d-4d46-bab0-39b1fa6a6f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mbargoed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ce04e-ea5d-4d46-bab0-39b1fa6a6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mbargoed" ma:index="10" nillable="true" ma:displayName="Embargoed" ma:default="0" ma:description="Is this file under embargo?" ma:format="Dropdown" ma:internalName="Embargoed">
      <xsd:simpleType>
        <xsd:restriction base="dms:Boolea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bargoed xmlns="ac7ce04e-ea5d-4d46-bab0-39b1fa6a6f36">false</Embargoed>
  </documentManagement>
</p:properties>
</file>

<file path=customXml/itemProps1.xml><?xml version="1.0" encoding="utf-8"?>
<ds:datastoreItem xmlns:ds="http://schemas.openxmlformats.org/officeDocument/2006/customXml" ds:itemID="{80CEB235-0675-4B91-97F3-1C04BC332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7ce04e-ea5d-4d46-bab0-39b1fa6a6f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18CA9F-4126-448D-84BB-FE2A707F14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FB67EB-CEB0-4224-8187-91CF1A3218E4}">
  <ds:schemaRefs>
    <ds:schemaRef ds:uri="http://schemas.microsoft.com/office/2006/documentManagement/types"/>
    <ds:schemaRef ds:uri="http://www.w3.org/XML/1998/namespace"/>
    <ds:schemaRef ds:uri="ac7ce04e-ea5d-4d46-bab0-39b1fa6a6f36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5385855F.dotm</Template>
  <TotalTime>0</TotalTime>
  <Pages>4</Pages>
  <Words>960</Words>
  <Characters>5472</Characters>
  <Application>Microsoft Office Word</Application>
  <DocSecurity>4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69, 22-23 July 2020 Minutes</dc:title>
  <dc:subject/>
  <dc:creator>IESC</dc:creator>
  <cp:keywords/>
  <dc:description/>
  <cp:lastModifiedBy>Bec Durack</cp:lastModifiedBy>
  <cp:revision>2</cp:revision>
  <dcterms:created xsi:type="dcterms:W3CDTF">2020-08-10T05:03:00Z</dcterms:created>
  <dcterms:modified xsi:type="dcterms:W3CDTF">2020-08-10T05:03:00Z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0x0101004B6FD6131ACCD942B99EE496FC609FF4</vt:lpwstr>
  </property>
</Properties>
</file>