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6F5073" w14:textId="77777777" w:rsidR="001B3471" w:rsidRPr="00B55249" w:rsidRDefault="00A93868" w:rsidP="001B3471">
      <w:pPr>
        <w:pStyle w:val="Header"/>
        <w:tabs>
          <w:tab w:val="left" w:pos="426"/>
        </w:tabs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MIN</w:t>
      </w:r>
      <w:bookmarkStart w:id="0" w:name="_GoBack"/>
      <w:bookmarkEnd w:id="0"/>
      <w:r>
        <w:rPr>
          <w:rFonts w:ascii="Calibri" w:hAnsi="Calibri" w:cs="Arial"/>
          <w:b/>
        </w:rPr>
        <w:t>UTES</w:t>
      </w:r>
    </w:p>
    <w:p w14:paraId="2F6F5074" w14:textId="168D5341" w:rsidR="001B3471" w:rsidRPr="00B55249" w:rsidRDefault="008278F5" w:rsidP="001B3471">
      <w:pPr>
        <w:pStyle w:val="Header"/>
        <w:tabs>
          <w:tab w:val="left" w:pos="426"/>
        </w:tabs>
        <w:jc w:val="center"/>
        <w:rPr>
          <w:rFonts w:ascii="Calibri" w:hAnsi="Calibri" w:cs="Arial"/>
        </w:rPr>
      </w:pPr>
      <w:r>
        <w:rPr>
          <w:rFonts w:ascii="Calibri" w:hAnsi="Calibri" w:cs="Arial"/>
          <w:b/>
        </w:rPr>
        <w:t>Brisbane</w:t>
      </w:r>
      <w:r w:rsidR="00504976">
        <w:rPr>
          <w:rFonts w:ascii="Calibri" w:hAnsi="Calibri" w:cs="Arial"/>
        </w:rPr>
        <w:pict w14:anchorId="2F6F50F5">
          <v:rect id="_x0000_i1025" style="width:0;height:1.5pt" o:hralign="center" o:hrstd="t" o:hr="t" fillcolor="#a0a0a0" stroked="f"/>
        </w:pict>
      </w:r>
    </w:p>
    <w:p w14:paraId="2F6F5075" w14:textId="77777777" w:rsidR="001B3471" w:rsidRPr="007911E4" w:rsidRDefault="001B3471" w:rsidP="00544B59">
      <w:pPr>
        <w:tabs>
          <w:tab w:val="left" w:pos="426"/>
        </w:tabs>
        <w:spacing w:before="120"/>
        <w:rPr>
          <w:rFonts w:ascii="Calibri" w:hAnsi="Calibri" w:cs="Arial"/>
          <w:b/>
        </w:rPr>
      </w:pPr>
      <w:r w:rsidRPr="007911E4">
        <w:rPr>
          <w:rFonts w:ascii="Calibri" w:hAnsi="Calibri" w:cs="Arial"/>
          <w:b/>
        </w:rPr>
        <w:t>Attendance and Apologies</w:t>
      </w:r>
    </w:p>
    <w:p w14:paraId="71337DCB" w14:textId="77777777" w:rsidR="00023A73" w:rsidRDefault="00023A73" w:rsidP="00BD26CB">
      <w:pPr>
        <w:tabs>
          <w:tab w:val="left" w:pos="426"/>
        </w:tabs>
        <w:spacing w:before="120"/>
        <w:rPr>
          <w:rFonts w:ascii="Calibri" w:hAnsi="Calibri" w:cs="Arial"/>
        </w:rPr>
      </w:pPr>
      <w:r w:rsidRPr="007911E4">
        <w:rPr>
          <w:rFonts w:ascii="Calibri" w:hAnsi="Calibri" w:cs="Arial"/>
        </w:rPr>
        <w:t>IN ATTENDANCE</w:t>
      </w:r>
    </w:p>
    <w:p w14:paraId="5F6DC9B5" w14:textId="77777777" w:rsidR="00023A73" w:rsidRDefault="00023A73" w:rsidP="00023A73">
      <w:pPr>
        <w:tabs>
          <w:tab w:val="left" w:pos="426"/>
        </w:tabs>
        <w:rPr>
          <w:rFonts w:ascii="Calibri" w:hAnsi="Calibri" w:cs="Arial"/>
        </w:rPr>
      </w:pPr>
      <w:r>
        <w:rPr>
          <w:rFonts w:ascii="Calibri" w:hAnsi="Calibri" w:cs="Arial"/>
        </w:rPr>
        <w:t xml:space="preserve">Dr Chris </w:t>
      </w:r>
      <w:proofErr w:type="spellStart"/>
      <w:r>
        <w:rPr>
          <w:rFonts w:ascii="Calibri" w:hAnsi="Calibri" w:cs="Arial"/>
        </w:rPr>
        <w:t>Pigram</w:t>
      </w:r>
      <w:proofErr w:type="spellEnd"/>
      <w:r>
        <w:rPr>
          <w:rFonts w:ascii="Calibri" w:hAnsi="Calibri" w:cs="Arial"/>
        </w:rPr>
        <w:t xml:space="preserve"> </w:t>
      </w:r>
      <w:r w:rsidRPr="007911E4">
        <w:rPr>
          <w:rFonts w:ascii="Calibri" w:hAnsi="Calibri" w:cs="Arial"/>
        </w:rPr>
        <w:t>(Chair)</w:t>
      </w:r>
    </w:p>
    <w:p w14:paraId="6988A7D2" w14:textId="77777777" w:rsidR="00023A73" w:rsidRPr="007911E4" w:rsidRDefault="00023A73" w:rsidP="00023A73">
      <w:pPr>
        <w:tabs>
          <w:tab w:val="left" w:pos="426"/>
        </w:tabs>
        <w:rPr>
          <w:rFonts w:ascii="Calibri" w:hAnsi="Calibri" w:cs="Arial"/>
        </w:rPr>
      </w:pPr>
      <w:r w:rsidRPr="007911E4">
        <w:rPr>
          <w:rFonts w:ascii="Calibri" w:hAnsi="Calibri" w:cs="Arial"/>
        </w:rPr>
        <w:t xml:space="preserve">Dr Andrew </w:t>
      </w:r>
      <w:proofErr w:type="spellStart"/>
      <w:r w:rsidRPr="007911E4">
        <w:rPr>
          <w:rFonts w:ascii="Calibri" w:hAnsi="Calibri" w:cs="Arial"/>
        </w:rPr>
        <w:t>Boulton</w:t>
      </w:r>
      <w:proofErr w:type="spellEnd"/>
    </w:p>
    <w:p w14:paraId="3A9B0CF0" w14:textId="77777777" w:rsidR="00023A73" w:rsidRDefault="00023A73" w:rsidP="00023A73">
      <w:pPr>
        <w:tabs>
          <w:tab w:val="left" w:pos="426"/>
        </w:tabs>
        <w:rPr>
          <w:rFonts w:ascii="Calibri" w:hAnsi="Calibri" w:cs="Arial"/>
        </w:rPr>
      </w:pPr>
      <w:r>
        <w:rPr>
          <w:rFonts w:ascii="Calibri" w:hAnsi="Calibri" w:cs="Arial"/>
        </w:rPr>
        <w:t xml:space="preserve">Dr Wendy </w:t>
      </w:r>
      <w:proofErr w:type="spellStart"/>
      <w:r>
        <w:rPr>
          <w:rFonts w:ascii="Calibri" w:hAnsi="Calibri" w:cs="Arial"/>
        </w:rPr>
        <w:t>Timms</w:t>
      </w:r>
      <w:proofErr w:type="spellEnd"/>
    </w:p>
    <w:p w14:paraId="3FD435FA" w14:textId="77777777" w:rsidR="005C0C2C" w:rsidRDefault="005C0C2C" w:rsidP="005C0C2C">
      <w:pPr>
        <w:tabs>
          <w:tab w:val="left" w:pos="426"/>
        </w:tabs>
        <w:rPr>
          <w:rFonts w:ascii="Calibri" w:hAnsi="Calibri" w:cs="Arial"/>
        </w:rPr>
      </w:pPr>
      <w:r>
        <w:rPr>
          <w:rFonts w:ascii="Calibri" w:hAnsi="Calibri" w:cs="Arial"/>
        </w:rPr>
        <w:t xml:space="preserve">Dr Ian Prosser </w:t>
      </w:r>
    </w:p>
    <w:p w14:paraId="456D149F" w14:textId="4B277FD3" w:rsidR="005C0C2C" w:rsidRDefault="005C0C2C" w:rsidP="005C0C2C">
      <w:pPr>
        <w:tabs>
          <w:tab w:val="left" w:pos="426"/>
        </w:tabs>
        <w:rPr>
          <w:rFonts w:ascii="Calibri" w:hAnsi="Calibri" w:cs="Arial"/>
        </w:rPr>
      </w:pPr>
      <w:r>
        <w:rPr>
          <w:rFonts w:ascii="Calibri" w:hAnsi="Calibri" w:cs="Arial"/>
        </w:rPr>
        <w:t>Dr Glen Walker</w:t>
      </w:r>
      <w:r w:rsidRPr="00F040DC">
        <w:rPr>
          <w:rFonts w:ascii="Calibri" w:hAnsi="Calibri" w:cs="Arial"/>
        </w:rPr>
        <w:t xml:space="preserve"> </w:t>
      </w:r>
    </w:p>
    <w:p w14:paraId="13044591" w14:textId="68246407" w:rsidR="005C0C2C" w:rsidRDefault="005C0C2C" w:rsidP="005C0C2C">
      <w:pPr>
        <w:tabs>
          <w:tab w:val="left" w:pos="426"/>
        </w:tabs>
        <w:rPr>
          <w:rFonts w:ascii="Calibri" w:hAnsi="Calibri" w:cs="Arial"/>
        </w:rPr>
      </w:pPr>
      <w:r w:rsidRPr="007911E4">
        <w:rPr>
          <w:rFonts w:ascii="Calibri" w:hAnsi="Calibri" w:cs="Arial"/>
        </w:rPr>
        <w:t>Professor Craig Simmons</w:t>
      </w:r>
      <w:r w:rsidR="001F375E">
        <w:rPr>
          <w:rFonts w:ascii="Calibri" w:hAnsi="Calibri" w:cs="Arial"/>
        </w:rPr>
        <w:t xml:space="preserve"> </w:t>
      </w:r>
    </w:p>
    <w:p w14:paraId="28BBD782" w14:textId="49476FB1" w:rsidR="001F375E" w:rsidRDefault="001F375E" w:rsidP="001F375E">
      <w:pPr>
        <w:tabs>
          <w:tab w:val="left" w:pos="426"/>
        </w:tabs>
        <w:rPr>
          <w:rFonts w:ascii="Calibri" w:hAnsi="Calibri" w:cs="Arial"/>
        </w:rPr>
      </w:pPr>
      <w:r w:rsidRPr="007911E4">
        <w:rPr>
          <w:rFonts w:ascii="Calibri" w:hAnsi="Calibri" w:cs="Arial"/>
        </w:rPr>
        <w:t xml:space="preserve">Dr Jenny </w:t>
      </w:r>
      <w:proofErr w:type="spellStart"/>
      <w:r w:rsidRPr="007911E4">
        <w:rPr>
          <w:rFonts w:ascii="Calibri" w:hAnsi="Calibri" w:cs="Arial"/>
        </w:rPr>
        <w:t>Stauber</w:t>
      </w:r>
      <w:proofErr w:type="spellEnd"/>
      <w:r>
        <w:rPr>
          <w:rFonts w:ascii="Calibri" w:hAnsi="Calibri" w:cs="Arial"/>
        </w:rPr>
        <w:t xml:space="preserve"> </w:t>
      </w:r>
    </w:p>
    <w:p w14:paraId="164339F8" w14:textId="77777777" w:rsidR="001F375E" w:rsidRDefault="001F375E" w:rsidP="001F375E">
      <w:pPr>
        <w:tabs>
          <w:tab w:val="left" w:pos="426"/>
        </w:tabs>
        <w:rPr>
          <w:rFonts w:ascii="Calibri" w:hAnsi="Calibri" w:cs="Arial"/>
        </w:rPr>
      </w:pPr>
      <w:r>
        <w:rPr>
          <w:rFonts w:ascii="Calibri" w:hAnsi="Calibri" w:cs="Arial"/>
        </w:rPr>
        <w:t xml:space="preserve">Professor Joan </w:t>
      </w:r>
      <w:proofErr w:type="spellStart"/>
      <w:r>
        <w:rPr>
          <w:rFonts w:ascii="Calibri" w:hAnsi="Calibri" w:cs="Arial"/>
        </w:rPr>
        <w:t>Esterle</w:t>
      </w:r>
      <w:proofErr w:type="spellEnd"/>
      <w:r>
        <w:rPr>
          <w:rFonts w:ascii="Calibri" w:hAnsi="Calibri" w:cs="Arial"/>
        </w:rPr>
        <w:t xml:space="preserve"> </w:t>
      </w:r>
    </w:p>
    <w:p w14:paraId="16FE6E98" w14:textId="77777777" w:rsidR="006A7D2C" w:rsidRDefault="006A7D2C" w:rsidP="003A2028">
      <w:pPr>
        <w:tabs>
          <w:tab w:val="left" w:pos="426"/>
        </w:tabs>
        <w:rPr>
          <w:rFonts w:ascii="Calibri" w:hAnsi="Calibri" w:cs="Arial"/>
        </w:rPr>
      </w:pPr>
    </w:p>
    <w:p w14:paraId="069E90F8" w14:textId="29028104" w:rsidR="00FF1D38" w:rsidRPr="00D17082" w:rsidRDefault="001B3471" w:rsidP="003A2028">
      <w:pPr>
        <w:tabs>
          <w:tab w:val="left" w:pos="426"/>
          <w:tab w:val="left" w:pos="5250"/>
        </w:tabs>
        <w:rPr>
          <w:rFonts w:ascii="Calibri" w:hAnsi="Calibri" w:cs="Arial"/>
        </w:rPr>
      </w:pPr>
      <w:r w:rsidRPr="00D17082">
        <w:rPr>
          <w:rFonts w:ascii="Calibri" w:hAnsi="Calibri" w:cs="Arial"/>
        </w:rPr>
        <w:t>SECRETARIAT AND SUPPORT</w:t>
      </w:r>
    </w:p>
    <w:p w14:paraId="5798D007" w14:textId="77777777" w:rsidR="002762FA" w:rsidRPr="00847240" w:rsidRDefault="002762FA" w:rsidP="002762FA">
      <w:pPr>
        <w:tabs>
          <w:tab w:val="left" w:pos="426"/>
        </w:tabs>
        <w:rPr>
          <w:rFonts w:asciiTheme="minorHAnsi" w:hAnsiTheme="minorHAnsi" w:cs="Arial"/>
        </w:rPr>
      </w:pPr>
      <w:r w:rsidRPr="00847240">
        <w:rPr>
          <w:rFonts w:ascii="Calibri" w:hAnsi="Calibri" w:cs="Arial"/>
        </w:rPr>
        <w:t xml:space="preserve">Matthew </w:t>
      </w:r>
      <w:proofErr w:type="spellStart"/>
      <w:r w:rsidRPr="00847240">
        <w:rPr>
          <w:rFonts w:ascii="Calibri" w:hAnsi="Calibri" w:cs="Arial"/>
        </w:rPr>
        <w:t>Dadswell</w:t>
      </w:r>
      <w:proofErr w:type="spellEnd"/>
      <w:r w:rsidRPr="00847240">
        <w:rPr>
          <w:rFonts w:asciiTheme="minorHAnsi" w:hAnsiTheme="minorHAnsi" w:cs="Arial"/>
        </w:rPr>
        <w:t xml:space="preserve"> </w:t>
      </w:r>
    </w:p>
    <w:p w14:paraId="1D19D338" w14:textId="77777777" w:rsidR="002F42A0" w:rsidRDefault="00584875" w:rsidP="002F42A0">
      <w:pPr>
        <w:tabs>
          <w:tab w:val="left" w:pos="426"/>
        </w:tabs>
        <w:rPr>
          <w:rFonts w:ascii="Calibri" w:hAnsi="Calibri" w:cs="Arial"/>
        </w:rPr>
      </w:pPr>
      <w:r w:rsidRPr="00D17082">
        <w:rPr>
          <w:rFonts w:ascii="Calibri" w:hAnsi="Calibri" w:cs="Arial"/>
        </w:rPr>
        <w:t>Emily Grant</w:t>
      </w:r>
      <w:r w:rsidR="002F42A0" w:rsidRPr="002F42A0">
        <w:rPr>
          <w:rFonts w:ascii="Calibri" w:hAnsi="Calibri" w:cs="Arial"/>
        </w:rPr>
        <w:t xml:space="preserve"> </w:t>
      </w:r>
    </w:p>
    <w:p w14:paraId="2BD1B8A4" w14:textId="6B33459D" w:rsidR="00584875" w:rsidRPr="00D17082" w:rsidRDefault="002F42A0" w:rsidP="002F42A0">
      <w:pPr>
        <w:tabs>
          <w:tab w:val="left" w:pos="426"/>
        </w:tabs>
        <w:rPr>
          <w:rFonts w:ascii="Calibri" w:hAnsi="Calibri" w:cs="Arial"/>
        </w:rPr>
      </w:pPr>
      <w:r w:rsidRPr="00E46AA4">
        <w:rPr>
          <w:rFonts w:ascii="Calibri" w:hAnsi="Calibri" w:cs="Arial"/>
        </w:rPr>
        <w:t>Peter Baker</w:t>
      </w:r>
    </w:p>
    <w:p w14:paraId="03874ADD" w14:textId="2E20F3B7" w:rsidR="0025307B" w:rsidRDefault="00E34C15" w:rsidP="0025307B">
      <w:pPr>
        <w:tabs>
          <w:tab w:val="left" w:pos="426"/>
        </w:tabs>
        <w:rPr>
          <w:rFonts w:ascii="Calibri" w:hAnsi="Calibri" w:cs="Arial"/>
        </w:rPr>
      </w:pPr>
      <w:r w:rsidRPr="00D17082">
        <w:rPr>
          <w:rFonts w:ascii="Calibri" w:hAnsi="Calibri" w:cs="Arial"/>
        </w:rPr>
        <w:t>Benjamin Klug</w:t>
      </w:r>
    </w:p>
    <w:p w14:paraId="31BB129F" w14:textId="70C63EA4" w:rsidR="000151FF" w:rsidRPr="00D17082" w:rsidRDefault="000151FF" w:rsidP="0025307B">
      <w:pPr>
        <w:tabs>
          <w:tab w:val="left" w:pos="426"/>
        </w:tabs>
        <w:rPr>
          <w:rFonts w:ascii="Calibri" w:hAnsi="Calibri" w:cs="Arial"/>
        </w:rPr>
      </w:pPr>
      <w:r>
        <w:rPr>
          <w:rFonts w:ascii="Calibri" w:hAnsi="Calibri" w:cs="Arial"/>
        </w:rPr>
        <w:t>Ann Hartley</w:t>
      </w:r>
    </w:p>
    <w:p w14:paraId="21F67D1F" w14:textId="77777777" w:rsidR="00E34C15" w:rsidRPr="001F375E" w:rsidRDefault="00E34C15" w:rsidP="0025307B">
      <w:pPr>
        <w:tabs>
          <w:tab w:val="left" w:pos="426"/>
        </w:tabs>
        <w:rPr>
          <w:rFonts w:ascii="Calibri" w:hAnsi="Calibri" w:cs="Arial"/>
          <w:highlight w:val="yellow"/>
        </w:rPr>
      </w:pPr>
    </w:p>
    <w:p w14:paraId="2F6F5084" w14:textId="091E65B9" w:rsidR="001B3471" w:rsidRPr="00BF20DD" w:rsidRDefault="001B3471" w:rsidP="00544B59">
      <w:pPr>
        <w:tabs>
          <w:tab w:val="left" w:pos="426"/>
          <w:tab w:val="left" w:pos="5250"/>
        </w:tabs>
        <w:spacing w:before="120"/>
        <w:rPr>
          <w:rFonts w:ascii="Calibri" w:hAnsi="Calibri" w:cs="Arial"/>
        </w:rPr>
      </w:pPr>
      <w:r w:rsidRPr="00BF20DD">
        <w:rPr>
          <w:rFonts w:ascii="Calibri" w:hAnsi="Calibri" w:cs="Arial"/>
        </w:rPr>
        <w:t>STAFF OF THE DEPARTMENT OF THE ENVIRONMENT</w:t>
      </w:r>
      <w:r w:rsidR="00E57028" w:rsidRPr="00BF20DD">
        <w:rPr>
          <w:rFonts w:ascii="Calibri" w:hAnsi="Calibri" w:cs="Arial"/>
        </w:rPr>
        <w:t xml:space="preserve"> AND ENERGY</w:t>
      </w:r>
      <w:r w:rsidRPr="00BF20DD">
        <w:rPr>
          <w:rFonts w:ascii="Calibri" w:hAnsi="Calibri" w:cs="Arial"/>
        </w:rPr>
        <w:t xml:space="preserve"> </w:t>
      </w:r>
    </w:p>
    <w:tbl>
      <w:tblPr>
        <w:tblW w:w="969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48"/>
        <w:gridCol w:w="4820"/>
        <w:gridCol w:w="28"/>
      </w:tblGrid>
      <w:tr w:rsidR="002762FA" w:rsidRPr="008278F5" w14:paraId="2F6F509C" w14:textId="5212FEF3" w:rsidTr="000151FF"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</w:tcPr>
          <w:p w14:paraId="63FCC1CC" w14:textId="77777777" w:rsidR="002762FA" w:rsidRPr="00847240" w:rsidRDefault="002762FA" w:rsidP="002762FA">
            <w:pPr>
              <w:tabs>
                <w:tab w:val="left" w:pos="426"/>
              </w:tabs>
              <w:rPr>
                <w:rFonts w:asciiTheme="minorHAnsi" w:hAnsiTheme="minorHAnsi" w:cs="Arial"/>
              </w:rPr>
            </w:pPr>
            <w:r w:rsidRPr="00847240">
              <w:rPr>
                <w:rFonts w:asciiTheme="minorHAnsi" w:hAnsiTheme="minorHAnsi" w:cs="Arial"/>
              </w:rPr>
              <w:t xml:space="preserve">Natasha </w:t>
            </w:r>
            <w:proofErr w:type="spellStart"/>
            <w:r w:rsidRPr="00847240">
              <w:rPr>
                <w:rFonts w:asciiTheme="minorHAnsi" w:hAnsiTheme="minorHAnsi" w:cs="Arial"/>
              </w:rPr>
              <w:t>Amerasinghe</w:t>
            </w:r>
            <w:proofErr w:type="spellEnd"/>
            <w:r w:rsidRPr="00847240">
              <w:rPr>
                <w:rFonts w:asciiTheme="minorHAnsi" w:hAnsiTheme="minorHAnsi" w:cs="Arial"/>
              </w:rPr>
              <w:t xml:space="preserve"> </w:t>
            </w:r>
          </w:p>
          <w:p w14:paraId="2F6F5099" w14:textId="72A39F93" w:rsidR="002762FA" w:rsidRPr="00847240" w:rsidRDefault="002762FA" w:rsidP="002762FA">
            <w:pPr>
              <w:tabs>
                <w:tab w:val="left" w:pos="426"/>
              </w:tabs>
              <w:rPr>
                <w:rFonts w:asciiTheme="minorHAnsi" w:hAnsiTheme="minorHAnsi" w:cs="Arial"/>
              </w:rPr>
            </w:pPr>
            <w:r w:rsidRPr="00847240">
              <w:rPr>
                <w:rFonts w:asciiTheme="minorHAnsi" w:hAnsiTheme="minorHAnsi" w:cs="Arial"/>
              </w:rPr>
              <w:t>Office of Water Science</w:t>
            </w:r>
          </w:p>
        </w:tc>
        <w:tc>
          <w:tcPr>
            <w:tcW w:w="48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575767C" w14:textId="1ED85C07" w:rsidR="002762FA" w:rsidRPr="00847240" w:rsidRDefault="002762FA" w:rsidP="002762FA">
            <w:pPr>
              <w:tabs>
                <w:tab w:val="left" w:pos="426"/>
              </w:tabs>
              <w:rPr>
                <w:rFonts w:asciiTheme="minorHAnsi" w:hAnsiTheme="minorHAnsi" w:cs="Arial"/>
              </w:rPr>
            </w:pPr>
            <w:r w:rsidRPr="00847240">
              <w:rPr>
                <w:rFonts w:asciiTheme="minorHAnsi" w:hAnsiTheme="minorHAnsi" w:cs="Arial"/>
              </w:rPr>
              <w:t>Jo Brennan (Items 4.7)</w:t>
            </w:r>
          </w:p>
          <w:p w14:paraId="3DCB8FD0" w14:textId="764F4EAE" w:rsidR="002762FA" w:rsidRPr="00847240" w:rsidRDefault="002762FA" w:rsidP="002762FA">
            <w:pPr>
              <w:tabs>
                <w:tab w:val="left" w:pos="426"/>
              </w:tabs>
              <w:rPr>
                <w:rFonts w:ascii="Calibri" w:hAnsi="Calibri" w:cs="Arial"/>
              </w:rPr>
            </w:pPr>
            <w:r w:rsidRPr="00847240">
              <w:rPr>
                <w:rFonts w:asciiTheme="minorHAnsi" w:hAnsiTheme="minorHAnsi" w:cs="Arial"/>
              </w:rPr>
              <w:t>Office of Water Science</w:t>
            </w:r>
          </w:p>
        </w:tc>
      </w:tr>
      <w:tr w:rsidR="002762FA" w:rsidRPr="008278F5" w14:paraId="2F6F50A0" w14:textId="77777777" w:rsidTr="000151FF">
        <w:trPr>
          <w:gridAfter w:val="1"/>
          <w:wAfter w:w="28" w:type="dxa"/>
        </w:trPr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</w:tcPr>
          <w:p w14:paraId="17B465A6" w14:textId="77777777" w:rsidR="002762FA" w:rsidRPr="00847240" w:rsidRDefault="002762FA" w:rsidP="002762FA">
            <w:pPr>
              <w:tabs>
                <w:tab w:val="left" w:pos="426"/>
              </w:tabs>
              <w:rPr>
                <w:rFonts w:asciiTheme="minorHAnsi" w:hAnsiTheme="minorHAnsi" w:cs="Arial"/>
              </w:rPr>
            </w:pPr>
            <w:r w:rsidRPr="00847240">
              <w:rPr>
                <w:rFonts w:asciiTheme="minorHAnsi" w:hAnsiTheme="minorHAnsi" w:cs="Arial"/>
              </w:rPr>
              <w:t xml:space="preserve">Mio </w:t>
            </w:r>
            <w:proofErr w:type="spellStart"/>
            <w:r w:rsidRPr="00847240">
              <w:rPr>
                <w:rFonts w:asciiTheme="minorHAnsi" w:hAnsiTheme="minorHAnsi" w:cs="Arial"/>
              </w:rPr>
              <w:t>Kuhnen</w:t>
            </w:r>
            <w:proofErr w:type="spellEnd"/>
            <w:r w:rsidRPr="00847240">
              <w:rPr>
                <w:rFonts w:asciiTheme="minorHAnsi" w:hAnsiTheme="minorHAnsi" w:cs="Arial"/>
              </w:rPr>
              <w:t xml:space="preserve"> </w:t>
            </w:r>
          </w:p>
          <w:p w14:paraId="2F6F509D" w14:textId="7EAC5D94" w:rsidR="002762FA" w:rsidRPr="00847240" w:rsidRDefault="002762FA" w:rsidP="002762FA">
            <w:pPr>
              <w:tabs>
                <w:tab w:val="left" w:pos="426"/>
              </w:tabs>
              <w:rPr>
                <w:rFonts w:asciiTheme="minorHAnsi" w:hAnsiTheme="minorHAnsi" w:cs="Arial"/>
              </w:rPr>
            </w:pPr>
            <w:r w:rsidRPr="00847240">
              <w:rPr>
                <w:rFonts w:asciiTheme="minorHAnsi" w:hAnsiTheme="minorHAnsi" w:cs="Arial"/>
              </w:rPr>
              <w:t>Office of Water Science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892B3" w14:textId="78BE8806" w:rsidR="002762FA" w:rsidRPr="00847240" w:rsidRDefault="002762FA" w:rsidP="002762FA">
            <w:pPr>
              <w:tabs>
                <w:tab w:val="left" w:pos="426"/>
              </w:tabs>
              <w:rPr>
                <w:rFonts w:ascii="Calibri" w:hAnsi="Calibri" w:cs="Arial"/>
              </w:rPr>
            </w:pPr>
            <w:r w:rsidRPr="00847240">
              <w:rPr>
                <w:rFonts w:ascii="Calibri" w:hAnsi="Calibri" w:cs="Arial"/>
              </w:rPr>
              <w:t xml:space="preserve">Regan Hart </w:t>
            </w:r>
            <w:r w:rsidRPr="00847240">
              <w:rPr>
                <w:rFonts w:asciiTheme="minorHAnsi" w:hAnsiTheme="minorHAnsi" w:cs="Arial"/>
              </w:rPr>
              <w:t>(Items 4.7)</w:t>
            </w:r>
          </w:p>
          <w:p w14:paraId="2F6F509F" w14:textId="4A28DEC9" w:rsidR="002762FA" w:rsidRPr="00847240" w:rsidRDefault="002762FA" w:rsidP="002762FA">
            <w:pPr>
              <w:tabs>
                <w:tab w:val="left" w:pos="426"/>
              </w:tabs>
              <w:rPr>
                <w:rFonts w:asciiTheme="minorHAnsi" w:hAnsiTheme="minorHAnsi" w:cs="Arial"/>
              </w:rPr>
            </w:pPr>
            <w:r w:rsidRPr="00847240">
              <w:rPr>
                <w:rFonts w:asciiTheme="minorHAnsi" w:hAnsiTheme="minorHAnsi" w:cs="Arial"/>
              </w:rPr>
              <w:t>Office of Water Science</w:t>
            </w:r>
          </w:p>
        </w:tc>
      </w:tr>
      <w:tr w:rsidR="002762FA" w:rsidRPr="008278F5" w14:paraId="4460E59D" w14:textId="77777777" w:rsidTr="000151FF">
        <w:trPr>
          <w:gridAfter w:val="1"/>
          <w:wAfter w:w="28" w:type="dxa"/>
        </w:trPr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</w:tcPr>
          <w:p w14:paraId="48211FCA" w14:textId="77777777" w:rsidR="002762FA" w:rsidRPr="00847240" w:rsidRDefault="002762FA" w:rsidP="002762FA">
            <w:pPr>
              <w:tabs>
                <w:tab w:val="left" w:pos="426"/>
              </w:tabs>
              <w:rPr>
                <w:rFonts w:asciiTheme="minorHAnsi" w:hAnsiTheme="minorHAnsi" w:cs="Arial"/>
              </w:rPr>
            </w:pPr>
            <w:r w:rsidRPr="00847240">
              <w:rPr>
                <w:rFonts w:asciiTheme="minorHAnsi" w:hAnsiTheme="minorHAnsi" w:cs="Arial"/>
              </w:rPr>
              <w:t xml:space="preserve">Sarah Taylor </w:t>
            </w:r>
          </w:p>
          <w:p w14:paraId="750F1EC6" w14:textId="39CD667E" w:rsidR="002762FA" w:rsidRPr="00847240" w:rsidRDefault="002762FA" w:rsidP="002762FA">
            <w:pPr>
              <w:tabs>
                <w:tab w:val="left" w:pos="426"/>
              </w:tabs>
              <w:rPr>
                <w:rFonts w:asciiTheme="minorHAnsi" w:hAnsiTheme="minorHAnsi" w:cs="Arial"/>
              </w:rPr>
            </w:pPr>
            <w:r w:rsidRPr="00847240">
              <w:rPr>
                <w:rFonts w:asciiTheme="minorHAnsi" w:hAnsiTheme="minorHAnsi" w:cs="Arial"/>
              </w:rPr>
              <w:t>Office of Water Science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8DE71" w14:textId="6C1158A4" w:rsidR="002762FA" w:rsidRPr="00847240" w:rsidRDefault="002762FA" w:rsidP="002762FA">
            <w:pPr>
              <w:tabs>
                <w:tab w:val="left" w:pos="426"/>
              </w:tabs>
              <w:rPr>
                <w:rFonts w:asciiTheme="minorHAnsi" w:hAnsiTheme="minorHAnsi" w:cs="Arial"/>
              </w:rPr>
            </w:pPr>
            <w:r w:rsidRPr="00847240">
              <w:rPr>
                <w:rFonts w:asciiTheme="minorHAnsi" w:hAnsiTheme="minorHAnsi" w:cs="Arial"/>
              </w:rPr>
              <w:t xml:space="preserve">Mitchell </w:t>
            </w:r>
            <w:proofErr w:type="spellStart"/>
            <w:r w:rsidRPr="00847240">
              <w:rPr>
                <w:rFonts w:asciiTheme="minorHAnsi" w:hAnsiTheme="minorHAnsi" w:cs="Arial"/>
              </w:rPr>
              <w:t>Bouma</w:t>
            </w:r>
            <w:proofErr w:type="spellEnd"/>
            <w:r w:rsidRPr="00847240">
              <w:rPr>
                <w:rFonts w:asciiTheme="minorHAnsi" w:hAnsiTheme="minorHAnsi" w:cs="Arial"/>
              </w:rPr>
              <w:t xml:space="preserve"> </w:t>
            </w:r>
          </w:p>
          <w:p w14:paraId="601C9A86" w14:textId="156AF542" w:rsidR="002762FA" w:rsidRPr="00847240" w:rsidRDefault="002762FA" w:rsidP="002762FA">
            <w:pPr>
              <w:tabs>
                <w:tab w:val="left" w:pos="426"/>
              </w:tabs>
              <w:rPr>
                <w:rFonts w:asciiTheme="minorHAnsi" w:hAnsiTheme="minorHAnsi" w:cs="Arial"/>
              </w:rPr>
            </w:pPr>
            <w:r w:rsidRPr="00847240">
              <w:rPr>
                <w:rFonts w:asciiTheme="minorHAnsi" w:hAnsiTheme="minorHAnsi" w:cs="Arial"/>
              </w:rPr>
              <w:t>Office of Water Science</w:t>
            </w:r>
          </w:p>
        </w:tc>
      </w:tr>
      <w:tr w:rsidR="002762FA" w:rsidRPr="008278F5" w14:paraId="7FD0E4C8" w14:textId="4ACA86E8" w:rsidTr="000151FF">
        <w:trPr>
          <w:gridAfter w:val="1"/>
          <w:wAfter w:w="28" w:type="dxa"/>
        </w:trPr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</w:tcPr>
          <w:p w14:paraId="4CCF5465" w14:textId="4843E494" w:rsidR="002762FA" w:rsidRPr="004C2C81" w:rsidRDefault="002762FA" w:rsidP="002762FA">
            <w:pPr>
              <w:tabs>
                <w:tab w:val="left" w:pos="426"/>
              </w:tabs>
              <w:rPr>
                <w:rFonts w:asciiTheme="minorHAnsi" w:hAnsiTheme="minorHAnsi" w:cs="Arial"/>
              </w:rPr>
            </w:pPr>
            <w:proofErr w:type="spellStart"/>
            <w:r w:rsidRPr="004C2C81">
              <w:rPr>
                <w:rFonts w:asciiTheme="minorHAnsi" w:hAnsiTheme="minorHAnsi" w:cs="Arial"/>
              </w:rPr>
              <w:t>Taysha</w:t>
            </w:r>
            <w:proofErr w:type="spellEnd"/>
            <w:r w:rsidRPr="004C2C81">
              <w:rPr>
                <w:rFonts w:asciiTheme="minorHAnsi" w:hAnsiTheme="minorHAnsi" w:cs="Arial"/>
              </w:rPr>
              <w:t xml:space="preserve"> Le</w:t>
            </w:r>
            <w:r w:rsidR="008B0EB5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4C2C81">
              <w:rPr>
                <w:rFonts w:asciiTheme="minorHAnsi" w:hAnsiTheme="minorHAnsi" w:cs="Arial"/>
              </w:rPr>
              <w:t>Compte</w:t>
            </w:r>
            <w:proofErr w:type="spellEnd"/>
          </w:p>
          <w:p w14:paraId="69B26A10" w14:textId="48E58A45" w:rsidR="002762FA" w:rsidRPr="00847240" w:rsidRDefault="002762FA" w:rsidP="002762FA">
            <w:pPr>
              <w:tabs>
                <w:tab w:val="left" w:pos="426"/>
              </w:tabs>
              <w:rPr>
                <w:rFonts w:asciiTheme="minorHAnsi" w:hAnsiTheme="minorHAnsi" w:cs="Arial"/>
              </w:rPr>
            </w:pPr>
            <w:r w:rsidRPr="00847240">
              <w:rPr>
                <w:rFonts w:asciiTheme="minorHAnsi" w:hAnsiTheme="minorHAnsi" w:cs="Arial"/>
              </w:rPr>
              <w:t>Office of Water Science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14:paraId="1FC9D731" w14:textId="70826DA8" w:rsidR="002762FA" w:rsidRPr="00847240" w:rsidRDefault="002762FA" w:rsidP="002762FA">
            <w:pPr>
              <w:tabs>
                <w:tab w:val="left" w:pos="426"/>
              </w:tabs>
              <w:rPr>
                <w:rFonts w:asciiTheme="minorHAnsi" w:hAnsiTheme="minorHAnsi" w:cs="Arial"/>
              </w:rPr>
            </w:pPr>
            <w:r w:rsidRPr="00847240">
              <w:rPr>
                <w:rFonts w:asciiTheme="minorHAnsi" w:hAnsiTheme="minorHAnsi" w:cs="Arial"/>
              </w:rPr>
              <w:t xml:space="preserve">Carl Zimmerman </w:t>
            </w:r>
          </w:p>
          <w:p w14:paraId="56A656D5" w14:textId="1D513590" w:rsidR="002762FA" w:rsidRPr="00847240" w:rsidRDefault="002762FA" w:rsidP="002762FA">
            <w:pPr>
              <w:tabs>
                <w:tab w:val="left" w:pos="426"/>
              </w:tabs>
              <w:rPr>
                <w:rFonts w:asciiTheme="minorHAnsi" w:hAnsiTheme="minorHAnsi" w:cs="Arial"/>
              </w:rPr>
            </w:pPr>
            <w:r w:rsidRPr="00847240">
              <w:rPr>
                <w:rFonts w:asciiTheme="minorHAnsi" w:hAnsiTheme="minorHAnsi" w:cs="Arial"/>
              </w:rPr>
              <w:t>Office of Water Science</w:t>
            </w:r>
          </w:p>
        </w:tc>
      </w:tr>
    </w:tbl>
    <w:p w14:paraId="39E97F6B" w14:textId="77777777" w:rsidR="005C7722" w:rsidRPr="008278F5" w:rsidRDefault="005C7722" w:rsidP="00657627">
      <w:pPr>
        <w:spacing w:before="120" w:after="120"/>
        <w:rPr>
          <w:rFonts w:ascii="Calibri" w:hAnsi="Calibri" w:cs="Arial"/>
          <w:highlight w:val="yellow"/>
        </w:rPr>
      </w:pPr>
    </w:p>
    <w:p w14:paraId="083E1A6F" w14:textId="77777777" w:rsidR="00010774" w:rsidRPr="00BF20DD" w:rsidRDefault="00010774" w:rsidP="00010774">
      <w:pPr>
        <w:tabs>
          <w:tab w:val="left" w:pos="426"/>
          <w:tab w:val="left" w:pos="5250"/>
        </w:tabs>
        <w:rPr>
          <w:rFonts w:ascii="Calibri" w:hAnsi="Calibri" w:cs="Arial"/>
        </w:rPr>
      </w:pPr>
      <w:r w:rsidRPr="00BF20DD">
        <w:rPr>
          <w:rFonts w:ascii="Calibri" w:hAnsi="Calibri" w:cs="Arial"/>
        </w:rPr>
        <w:t>INVITED GUESTS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20"/>
        <w:gridCol w:w="4820"/>
      </w:tblGrid>
      <w:tr w:rsidR="000151FF" w:rsidRPr="008278F5" w14:paraId="6F44B6B6" w14:textId="74A28F71" w:rsidTr="000151FF"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14:paraId="4F9E3350" w14:textId="77777777" w:rsidR="000151FF" w:rsidRPr="007A19F6" w:rsidRDefault="000151FF" w:rsidP="0074165A">
            <w:pPr>
              <w:tabs>
                <w:tab w:val="left" w:pos="426"/>
              </w:tabs>
              <w:rPr>
                <w:rFonts w:asciiTheme="minorHAnsi" w:hAnsiTheme="minorHAnsi" w:cs="Arial"/>
              </w:rPr>
            </w:pPr>
            <w:r w:rsidRPr="007A19F6">
              <w:rPr>
                <w:rFonts w:asciiTheme="minorHAnsi" w:hAnsiTheme="minorHAnsi" w:cs="Arial"/>
              </w:rPr>
              <w:t>Trang Huynh</w:t>
            </w:r>
            <w:r w:rsidR="009129A6" w:rsidRPr="007A19F6">
              <w:rPr>
                <w:rFonts w:asciiTheme="minorHAnsi" w:hAnsiTheme="minorHAnsi" w:cs="Arial"/>
              </w:rPr>
              <w:t xml:space="preserve"> (Item 4.4)</w:t>
            </w:r>
          </w:p>
          <w:p w14:paraId="05B6A88C" w14:textId="032356A3" w:rsidR="007A19F6" w:rsidRPr="007A19F6" w:rsidRDefault="007A19F6" w:rsidP="0074165A">
            <w:pPr>
              <w:tabs>
                <w:tab w:val="left" w:pos="426"/>
              </w:tabs>
              <w:rPr>
                <w:rFonts w:asciiTheme="minorHAnsi" w:hAnsiTheme="minorHAnsi" w:cs="Arial"/>
              </w:rPr>
            </w:pPr>
            <w:r w:rsidRPr="007A19F6">
              <w:rPr>
                <w:rFonts w:asciiTheme="minorHAnsi" w:hAnsiTheme="minorHAnsi"/>
                <w:color w:val="000000"/>
              </w:rPr>
              <w:t>Hydrobiology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14:paraId="12BB3182" w14:textId="77777777" w:rsidR="000151FF" w:rsidRPr="007A19F6" w:rsidRDefault="000151FF" w:rsidP="0074165A">
            <w:pPr>
              <w:tabs>
                <w:tab w:val="left" w:pos="426"/>
              </w:tabs>
              <w:rPr>
                <w:rFonts w:asciiTheme="minorHAnsi" w:hAnsiTheme="minorHAnsi" w:cs="Arial"/>
              </w:rPr>
            </w:pPr>
            <w:r w:rsidRPr="007A19F6">
              <w:rPr>
                <w:rFonts w:asciiTheme="minorHAnsi" w:hAnsiTheme="minorHAnsi" w:cs="Arial"/>
              </w:rPr>
              <w:t>Dustin Hobbs</w:t>
            </w:r>
            <w:r w:rsidR="009129A6" w:rsidRPr="007A19F6">
              <w:rPr>
                <w:rFonts w:asciiTheme="minorHAnsi" w:hAnsiTheme="minorHAnsi" w:cs="Arial"/>
              </w:rPr>
              <w:t xml:space="preserve"> (Item 4.4)</w:t>
            </w:r>
          </w:p>
          <w:p w14:paraId="1B65D9A4" w14:textId="326711BB" w:rsidR="007A19F6" w:rsidRPr="007A19F6" w:rsidRDefault="007A19F6" w:rsidP="0074165A">
            <w:pPr>
              <w:tabs>
                <w:tab w:val="left" w:pos="426"/>
              </w:tabs>
              <w:rPr>
                <w:rFonts w:asciiTheme="minorHAnsi" w:hAnsiTheme="minorHAnsi" w:cs="Arial"/>
              </w:rPr>
            </w:pPr>
            <w:r w:rsidRPr="007A19F6">
              <w:rPr>
                <w:rFonts w:asciiTheme="minorHAnsi" w:hAnsiTheme="minorHAnsi"/>
                <w:color w:val="000000"/>
              </w:rPr>
              <w:t>Hydrobiology</w:t>
            </w:r>
          </w:p>
        </w:tc>
      </w:tr>
    </w:tbl>
    <w:p w14:paraId="05AC670E" w14:textId="77777777" w:rsidR="00010774" w:rsidRPr="008278F5" w:rsidRDefault="00010774" w:rsidP="00657627">
      <w:pPr>
        <w:spacing w:before="120" w:after="120"/>
        <w:rPr>
          <w:rFonts w:ascii="Calibri" w:hAnsi="Calibri" w:cs="Arial"/>
          <w:highlight w:val="yellow"/>
        </w:rPr>
      </w:pPr>
    </w:p>
    <w:p w14:paraId="2F6F50AD" w14:textId="4B6BAB28" w:rsidR="00A12869" w:rsidRDefault="00010774" w:rsidP="00657627">
      <w:pPr>
        <w:spacing w:before="120" w:after="120"/>
        <w:rPr>
          <w:rFonts w:ascii="Calibri" w:hAnsi="Calibri" w:cs="Arial"/>
        </w:rPr>
      </w:pPr>
      <w:r w:rsidRPr="00B27A0F">
        <w:rPr>
          <w:rFonts w:ascii="Calibri" w:hAnsi="Calibri" w:cs="Arial"/>
        </w:rPr>
        <w:t>T</w:t>
      </w:r>
      <w:r w:rsidR="001B3471" w:rsidRPr="00B27A0F">
        <w:rPr>
          <w:rFonts w:ascii="Calibri" w:hAnsi="Calibri" w:cs="Arial"/>
        </w:rPr>
        <w:t xml:space="preserve">he meeting commenced at </w:t>
      </w:r>
      <w:r w:rsidR="00E46AA4" w:rsidRPr="00B27A0F">
        <w:rPr>
          <w:rFonts w:ascii="Calibri" w:hAnsi="Calibri" w:cs="Arial"/>
        </w:rPr>
        <w:t>9</w:t>
      </w:r>
      <w:r w:rsidR="000151FF" w:rsidRPr="00B27A0F">
        <w:rPr>
          <w:rFonts w:ascii="Calibri" w:hAnsi="Calibri" w:cs="Arial"/>
        </w:rPr>
        <w:t>.10</w:t>
      </w:r>
      <w:r w:rsidR="00E46AA4" w:rsidRPr="00B27A0F">
        <w:rPr>
          <w:rFonts w:ascii="Calibri" w:hAnsi="Calibri" w:cs="Arial"/>
        </w:rPr>
        <w:t>am</w:t>
      </w:r>
      <w:r w:rsidR="00584875" w:rsidRPr="00B27A0F">
        <w:rPr>
          <w:rFonts w:ascii="Calibri" w:hAnsi="Calibri" w:cs="Arial"/>
        </w:rPr>
        <w:t xml:space="preserve"> </w:t>
      </w:r>
      <w:r w:rsidR="001B3471" w:rsidRPr="00B27A0F">
        <w:rPr>
          <w:rFonts w:ascii="Calibri" w:hAnsi="Calibri" w:cs="Arial"/>
        </w:rPr>
        <w:t xml:space="preserve">on </w:t>
      </w:r>
      <w:r w:rsidR="00E46AA4" w:rsidRPr="00B27A0F">
        <w:rPr>
          <w:rFonts w:ascii="Calibri" w:hAnsi="Calibri" w:cs="Arial"/>
        </w:rPr>
        <w:t>Wednesday</w:t>
      </w:r>
      <w:r w:rsidR="004C6D87" w:rsidRPr="00B27A0F">
        <w:rPr>
          <w:rFonts w:ascii="Calibri" w:hAnsi="Calibri" w:cs="Arial"/>
        </w:rPr>
        <w:t xml:space="preserve"> </w:t>
      </w:r>
      <w:r w:rsidR="000151FF" w:rsidRPr="00B27A0F">
        <w:rPr>
          <w:rFonts w:ascii="Calibri" w:hAnsi="Calibri" w:cs="Arial"/>
        </w:rPr>
        <w:t>20 June</w:t>
      </w:r>
      <w:r w:rsidR="00E34C15" w:rsidRPr="00B27A0F">
        <w:rPr>
          <w:rFonts w:ascii="Calibri" w:hAnsi="Calibri" w:cs="Arial"/>
        </w:rPr>
        <w:t xml:space="preserve"> </w:t>
      </w:r>
      <w:r w:rsidR="000D02E6" w:rsidRPr="00B27A0F">
        <w:rPr>
          <w:rFonts w:ascii="Calibri" w:hAnsi="Calibri" w:cs="Arial"/>
        </w:rPr>
        <w:t>2018</w:t>
      </w:r>
      <w:r w:rsidR="009E02F3" w:rsidRPr="00B27A0F">
        <w:rPr>
          <w:rFonts w:ascii="Calibri" w:hAnsi="Calibri" w:cs="Arial"/>
        </w:rPr>
        <w:t>.</w:t>
      </w:r>
    </w:p>
    <w:p w14:paraId="61E04B69" w14:textId="77777777" w:rsidR="00A12869" w:rsidRDefault="00A12869">
      <w:pPr>
        <w:spacing w:after="200" w:line="276" w:lineRule="auto"/>
        <w:rPr>
          <w:rFonts w:ascii="Calibri" w:hAnsi="Calibri" w:cs="Arial"/>
        </w:rPr>
      </w:pPr>
      <w:r>
        <w:rPr>
          <w:rFonts w:ascii="Calibri" w:hAnsi="Calibri" w:cs="Arial"/>
        </w:rPr>
        <w:br w:type="page"/>
      </w:r>
    </w:p>
    <w:p w14:paraId="2F6F50AE" w14:textId="26372606" w:rsidR="001B3471" w:rsidRPr="00260826" w:rsidRDefault="001B3471" w:rsidP="005E43A2">
      <w:pPr>
        <w:tabs>
          <w:tab w:val="left" w:pos="426"/>
        </w:tabs>
        <w:spacing w:before="120" w:after="120"/>
        <w:rPr>
          <w:rFonts w:ascii="Calibri" w:hAnsi="Calibri" w:cs="Arial"/>
          <w:b/>
        </w:rPr>
      </w:pPr>
      <w:r w:rsidRPr="00260826">
        <w:rPr>
          <w:rFonts w:ascii="Calibri" w:hAnsi="Calibri" w:cs="Arial"/>
          <w:b/>
        </w:rPr>
        <w:lastRenderedPageBreak/>
        <w:t>1.</w:t>
      </w:r>
      <w:r w:rsidRPr="00260826">
        <w:rPr>
          <w:rFonts w:ascii="Calibri" w:hAnsi="Calibri" w:cs="Arial"/>
          <w:b/>
        </w:rPr>
        <w:tab/>
      </w:r>
      <w:r w:rsidR="00854E58" w:rsidRPr="00260826">
        <w:rPr>
          <w:rFonts w:ascii="Calibri" w:hAnsi="Calibri" w:cs="Arial"/>
          <w:b/>
        </w:rPr>
        <w:tab/>
      </w:r>
      <w:r w:rsidRPr="00260826">
        <w:rPr>
          <w:rFonts w:ascii="Calibri" w:hAnsi="Calibri" w:cs="Arial"/>
          <w:b/>
        </w:rPr>
        <w:t>Welcome and Introductions</w:t>
      </w:r>
    </w:p>
    <w:p w14:paraId="5DE9BAB6" w14:textId="274597EA" w:rsidR="00023A73" w:rsidRPr="00260826" w:rsidRDefault="00023A73" w:rsidP="005E43A2">
      <w:pPr>
        <w:tabs>
          <w:tab w:val="left" w:pos="426"/>
        </w:tabs>
        <w:spacing w:before="120" w:after="120"/>
        <w:rPr>
          <w:rFonts w:ascii="Calibri" w:hAnsi="Calibri" w:cs="Arial"/>
        </w:rPr>
      </w:pPr>
      <w:r w:rsidRPr="00260826">
        <w:rPr>
          <w:rFonts w:ascii="Calibri" w:hAnsi="Calibri" w:cs="Arial"/>
        </w:rPr>
        <w:t xml:space="preserve">The Chair, Dr Chris </w:t>
      </w:r>
      <w:proofErr w:type="spellStart"/>
      <w:r w:rsidRPr="00260826">
        <w:rPr>
          <w:rFonts w:ascii="Calibri" w:hAnsi="Calibri" w:cs="Arial"/>
        </w:rPr>
        <w:t>Pigram</w:t>
      </w:r>
      <w:proofErr w:type="spellEnd"/>
      <w:r w:rsidRPr="00260826">
        <w:rPr>
          <w:rFonts w:ascii="Calibri" w:hAnsi="Calibri" w:cs="Arial"/>
        </w:rPr>
        <w:t>, welcomed members of the Independent Expert Scientific Committee on Coal Seam Gas and Large Coal Mining Development (IESC) to the meeting</w:t>
      </w:r>
      <w:r w:rsidR="00267D0A" w:rsidRPr="00260826">
        <w:rPr>
          <w:rFonts w:ascii="Calibri" w:hAnsi="Calibri" w:cs="Arial"/>
        </w:rPr>
        <w:t>.</w:t>
      </w:r>
    </w:p>
    <w:p w14:paraId="2F6F50B0" w14:textId="2B9FC864" w:rsidR="00FA14F7" w:rsidRPr="00260826" w:rsidRDefault="00FA14F7" w:rsidP="005E43A2">
      <w:pPr>
        <w:tabs>
          <w:tab w:val="left" w:pos="426"/>
        </w:tabs>
        <w:spacing w:before="120" w:after="120"/>
        <w:rPr>
          <w:rFonts w:ascii="Calibri" w:hAnsi="Calibri" w:cs="Arial"/>
          <w:u w:val="single"/>
        </w:rPr>
      </w:pPr>
      <w:r w:rsidRPr="00260826">
        <w:rPr>
          <w:rFonts w:ascii="Calibri" w:hAnsi="Calibri" w:cs="Arial"/>
        </w:rPr>
        <w:t xml:space="preserve">1.1 </w:t>
      </w:r>
      <w:r w:rsidRPr="00260826">
        <w:rPr>
          <w:rFonts w:ascii="Calibri" w:hAnsi="Calibri" w:cs="Arial"/>
        </w:rPr>
        <w:tab/>
      </w:r>
      <w:r w:rsidR="00263C0E" w:rsidRPr="00260826">
        <w:rPr>
          <w:rFonts w:ascii="Calibri" w:hAnsi="Calibri" w:cs="Arial"/>
        </w:rPr>
        <w:tab/>
      </w:r>
      <w:r w:rsidRPr="00260826">
        <w:rPr>
          <w:rFonts w:ascii="Calibri" w:hAnsi="Calibri" w:cs="Arial"/>
          <w:u w:val="single"/>
        </w:rPr>
        <w:t>Acknowledgement of country</w:t>
      </w:r>
    </w:p>
    <w:p w14:paraId="2F6F50B1" w14:textId="77777777" w:rsidR="00FA14F7" w:rsidRPr="00260826" w:rsidRDefault="00FA14F7" w:rsidP="005E43A2">
      <w:pPr>
        <w:spacing w:before="120" w:after="120"/>
        <w:rPr>
          <w:rFonts w:ascii="Calibri" w:hAnsi="Calibri" w:cs="Arial"/>
        </w:rPr>
      </w:pPr>
      <w:r w:rsidRPr="00260826">
        <w:rPr>
          <w:rFonts w:ascii="Calibri" w:hAnsi="Calibri" w:cs="Arial"/>
        </w:rPr>
        <w:t>The Chair acknowledged the traditional owners, past and present, on whose land this meeting was held.</w:t>
      </w:r>
    </w:p>
    <w:p w14:paraId="2F6F50B2" w14:textId="191F4A76" w:rsidR="00FA14F7" w:rsidRPr="00017FF6" w:rsidRDefault="00FA14F7" w:rsidP="005E43A2">
      <w:pPr>
        <w:tabs>
          <w:tab w:val="left" w:pos="426"/>
        </w:tabs>
        <w:spacing w:before="120" w:after="120"/>
        <w:rPr>
          <w:rFonts w:ascii="Calibri" w:hAnsi="Calibri" w:cs="Arial"/>
          <w:u w:val="single"/>
        </w:rPr>
      </w:pPr>
      <w:r w:rsidRPr="00017FF6">
        <w:rPr>
          <w:rFonts w:ascii="Calibri" w:hAnsi="Calibri" w:cs="Arial"/>
        </w:rPr>
        <w:t>1.2</w:t>
      </w:r>
      <w:r w:rsidRPr="00017FF6">
        <w:rPr>
          <w:rFonts w:ascii="Calibri" w:hAnsi="Calibri" w:cs="Arial"/>
        </w:rPr>
        <w:tab/>
      </w:r>
      <w:r w:rsidR="00263C0E" w:rsidRPr="00017FF6">
        <w:rPr>
          <w:rFonts w:ascii="Calibri" w:hAnsi="Calibri" w:cs="Arial"/>
        </w:rPr>
        <w:tab/>
      </w:r>
      <w:r w:rsidRPr="00017FF6">
        <w:rPr>
          <w:rFonts w:ascii="Calibri" w:hAnsi="Calibri" w:cs="Arial"/>
          <w:u w:val="single"/>
        </w:rPr>
        <w:t>Declaration of interest</w:t>
      </w:r>
    </w:p>
    <w:p w14:paraId="7F370C43" w14:textId="6D8461AB" w:rsidR="00F87CB5" w:rsidRPr="00017FF6" w:rsidRDefault="00FA14F7" w:rsidP="005E43A2">
      <w:pPr>
        <w:tabs>
          <w:tab w:val="left" w:pos="426"/>
          <w:tab w:val="left" w:pos="567"/>
        </w:tabs>
        <w:spacing w:before="120" w:after="120"/>
        <w:rPr>
          <w:rFonts w:asciiTheme="minorHAnsi" w:hAnsiTheme="minorHAnsi" w:cs="Arial"/>
        </w:rPr>
      </w:pPr>
      <w:r w:rsidRPr="00017FF6">
        <w:rPr>
          <w:rFonts w:asciiTheme="minorHAnsi" w:hAnsiTheme="minorHAnsi" w:cs="Arial"/>
        </w:rPr>
        <w:t xml:space="preserve">Before the meeting commenced, </w:t>
      </w:r>
      <w:r w:rsidR="00100231">
        <w:rPr>
          <w:rFonts w:asciiTheme="minorHAnsi" w:hAnsiTheme="minorHAnsi" w:cs="Arial"/>
        </w:rPr>
        <w:t>Committee</w:t>
      </w:r>
      <w:r w:rsidR="00100231" w:rsidRPr="00017FF6">
        <w:rPr>
          <w:rFonts w:asciiTheme="minorHAnsi" w:hAnsiTheme="minorHAnsi" w:cs="Arial"/>
        </w:rPr>
        <w:t xml:space="preserve"> </w:t>
      </w:r>
      <w:r w:rsidRPr="00017FF6">
        <w:rPr>
          <w:rFonts w:asciiTheme="minorHAnsi" w:hAnsiTheme="minorHAnsi" w:cs="Arial"/>
        </w:rPr>
        <w:t>members completed</w:t>
      </w:r>
      <w:r w:rsidR="001F656F" w:rsidRPr="00017FF6">
        <w:rPr>
          <w:rFonts w:asciiTheme="minorHAnsi" w:hAnsiTheme="minorHAnsi" w:cs="Arial"/>
        </w:rPr>
        <w:t xml:space="preserve"> </w:t>
      </w:r>
      <w:r w:rsidRPr="00017FF6">
        <w:rPr>
          <w:rFonts w:asciiTheme="minorHAnsi" w:hAnsiTheme="minorHAnsi" w:cs="Arial"/>
        </w:rPr>
        <w:t xml:space="preserve">the Meeting Specific </w:t>
      </w:r>
      <w:r w:rsidR="00F87CB5" w:rsidRPr="00017FF6">
        <w:rPr>
          <w:rFonts w:asciiTheme="minorHAnsi" w:hAnsiTheme="minorHAnsi" w:cs="Arial"/>
        </w:rPr>
        <w:t>Declaration of Interest</w:t>
      </w:r>
      <w:r w:rsidR="00B463A8" w:rsidRPr="00017FF6">
        <w:rPr>
          <w:rFonts w:asciiTheme="minorHAnsi" w:hAnsiTheme="minorHAnsi" w:cs="Arial"/>
        </w:rPr>
        <w:t>.</w:t>
      </w:r>
    </w:p>
    <w:p w14:paraId="499170CE" w14:textId="77777777" w:rsidR="00781483" w:rsidRPr="00017FF6" w:rsidRDefault="00781483" w:rsidP="005E43A2">
      <w:pPr>
        <w:tabs>
          <w:tab w:val="left" w:pos="426"/>
          <w:tab w:val="left" w:pos="567"/>
        </w:tabs>
        <w:spacing w:before="120" w:after="120"/>
        <w:rPr>
          <w:rFonts w:asciiTheme="minorHAnsi" w:hAnsiTheme="minorHAnsi"/>
        </w:rPr>
      </w:pPr>
      <w:r w:rsidRPr="00017FF6">
        <w:rPr>
          <w:rFonts w:asciiTheme="minorHAnsi" w:hAnsiTheme="minorHAnsi"/>
        </w:rPr>
        <w:t xml:space="preserve">No actual, potential or perceived conflicts of interest were recorded for this meeting. </w:t>
      </w:r>
    </w:p>
    <w:p w14:paraId="2F6F50B4" w14:textId="6BA17410" w:rsidR="00FA14F7" w:rsidRPr="00260826" w:rsidRDefault="00FA14F7" w:rsidP="005E43A2">
      <w:pPr>
        <w:tabs>
          <w:tab w:val="left" w:pos="426"/>
          <w:tab w:val="left" w:pos="567"/>
        </w:tabs>
        <w:spacing w:before="120" w:after="120"/>
        <w:rPr>
          <w:rFonts w:asciiTheme="minorHAnsi" w:hAnsiTheme="minorHAnsi" w:cs="Arial"/>
        </w:rPr>
      </w:pPr>
      <w:r w:rsidRPr="00260826">
        <w:rPr>
          <w:rFonts w:asciiTheme="minorHAnsi" w:hAnsiTheme="minorHAnsi" w:cs="Arial"/>
        </w:rPr>
        <w:t>1.3</w:t>
      </w:r>
      <w:r w:rsidRPr="00260826">
        <w:rPr>
          <w:rFonts w:asciiTheme="minorHAnsi" w:hAnsiTheme="minorHAnsi" w:cs="Arial"/>
        </w:rPr>
        <w:tab/>
      </w:r>
      <w:r w:rsidR="00263C0E" w:rsidRPr="00260826">
        <w:rPr>
          <w:rFonts w:asciiTheme="minorHAnsi" w:hAnsiTheme="minorHAnsi" w:cs="Arial"/>
        </w:rPr>
        <w:tab/>
      </w:r>
      <w:r w:rsidRPr="00260826">
        <w:rPr>
          <w:rFonts w:asciiTheme="minorHAnsi" w:hAnsiTheme="minorHAnsi" w:cs="Arial"/>
          <w:u w:val="single"/>
        </w:rPr>
        <w:t>Confirmation of agenda</w:t>
      </w:r>
    </w:p>
    <w:p w14:paraId="2F6F50B5" w14:textId="0AA3DE00" w:rsidR="00FA14F7" w:rsidRPr="00260826" w:rsidRDefault="00FA14F7" w:rsidP="005E43A2">
      <w:pPr>
        <w:tabs>
          <w:tab w:val="left" w:pos="426"/>
          <w:tab w:val="left" w:pos="567"/>
        </w:tabs>
        <w:spacing w:before="120" w:after="120"/>
        <w:rPr>
          <w:rFonts w:ascii="Calibri" w:hAnsi="Calibri" w:cs="Arial"/>
        </w:rPr>
      </w:pPr>
      <w:r w:rsidRPr="00260826">
        <w:rPr>
          <w:rFonts w:ascii="Calibri" w:hAnsi="Calibri" w:cs="Arial"/>
        </w:rPr>
        <w:t xml:space="preserve">The </w:t>
      </w:r>
      <w:r w:rsidR="00100231">
        <w:rPr>
          <w:rFonts w:ascii="Calibri" w:hAnsi="Calibri" w:cs="Arial"/>
        </w:rPr>
        <w:t>Committee</w:t>
      </w:r>
      <w:r w:rsidRPr="00260826">
        <w:rPr>
          <w:rFonts w:ascii="Calibri" w:hAnsi="Calibri" w:cs="Arial"/>
        </w:rPr>
        <w:t xml:space="preserve"> en</w:t>
      </w:r>
      <w:r w:rsidR="00260826">
        <w:rPr>
          <w:rFonts w:ascii="Calibri" w:hAnsi="Calibri" w:cs="Arial"/>
        </w:rPr>
        <w:t>dorsed the agenda for Meeting 53</w:t>
      </w:r>
      <w:r w:rsidR="00EF6A8A" w:rsidRPr="00260826">
        <w:rPr>
          <w:rFonts w:ascii="Calibri" w:hAnsi="Calibri" w:cs="Arial"/>
        </w:rPr>
        <w:t>.</w:t>
      </w:r>
    </w:p>
    <w:p w14:paraId="2F6F50B6" w14:textId="6C4F1496" w:rsidR="00504EB9" w:rsidRPr="00260826" w:rsidRDefault="00504EB9" w:rsidP="005E43A2">
      <w:pPr>
        <w:keepNext/>
        <w:tabs>
          <w:tab w:val="left" w:pos="426"/>
        </w:tabs>
        <w:spacing w:before="120" w:after="120"/>
        <w:rPr>
          <w:rFonts w:ascii="Calibri" w:hAnsi="Calibri" w:cs="Arial"/>
          <w:u w:val="single"/>
        </w:rPr>
      </w:pPr>
      <w:r w:rsidRPr="00260826">
        <w:rPr>
          <w:rFonts w:ascii="Calibri" w:hAnsi="Calibri" w:cs="Arial"/>
        </w:rPr>
        <w:t>1.4</w:t>
      </w:r>
      <w:r w:rsidRPr="00260826">
        <w:rPr>
          <w:rFonts w:ascii="Calibri" w:hAnsi="Calibri" w:cs="Arial"/>
        </w:rPr>
        <w:tab/>
      </w:r>
      <w:r w:rsidR="00263C0E" w:rsidRPr="00260826">
        <w:rPr>
          <w:rFonts w:ascii="Calibri" w:hAnsi="Calibri" w:cs="Arial"/>
        </w:rPr>
        <w:tab/>
      </w:r>
      <w:r w:rsidRPr="00260826">
        <w:rPr>
          <w:rFonts w:ascii="Calibri" w:hAnsi="Calibri" w:cs="Arial"/>
          <w:u w:val="single"/>
        </w:rPr>
        <w:t>Action items</w:t>
      </w:r>
    </w:p>
    <w:p w14:paraId="2F6F50B7" w14:textId="4A0BD7DA" w:rsidR="00504EB9" w:rsidRPr="00260826" w:rsidRDefault="00067192" w:rsidP="005E43A2">
      <w:pPr>
        <w:tabs>
          <w:tab w:val="left" w:pos="426"/>
        </w:tabs>
        <w:spacing w:before="120" w:after="120"/>
        <w:rPr>
          <w:rFonts w:ascii="Calibri" w:hAnsi="Calibri" w:cs="Arial"/>
        </w:rPr>
      </w:pPr>
      <w:r w:rsidRPr="00260826">
        <w:rPr>
          <w:rFonts w:ascii="Calibri" w:hAnsi="Calibri" w:cs="Arial"/>
        </w:rPr>
        <w:t>Ongoing items were noted and an upda</w:t>
      </w:r>
      <w:r w:rsidR="007C7FAE" w:rsidRPr="00260826">
        <w:rPr>
          <w:rFonts w:ascii="Calibri" w:hAnsi="Calibri" w:cs="Arial"/>
        </w:rPr>
        <w:t>te was provided on the timing of</w:t>
      </w:r>
      <w:r w:rsidRPr="00260826">
        <w:rPr>
          <w:rFonts w:ascii="Calibri" w:hAnsi="Calibri" w:cs="Arial"/>
        </w:rPr>
        <w:t xml:space="preserve"> completion.</w:t>
      </w:r>
    </w:p>
    <w:p w14:paraId="3CD7CE61" w14:textId="3D96AE34" w:rsidR="00784888" w:rsidRPr="009129A6" w:rsidRDefault="00504EB9" w:rsidP="00784888">
      <w:pPr>
        <w:tabs>
          <w:tab w:val="left" w:pos="426"/>
        </w:tabs>
        <w:spacing w:before="120" w:after="120"/>
        <w:rPr>
          <w:rFonts w:ascii="Calibri" w:hAnsi="Calibri" w:cs="Arial"/>
          <w:u w:val="single"/>
        </w:rPr>
      </w:pPr>
      <w:r w:rsidRPr="009129A6">
        <w:rPr>
          <w:rFonts w:ascii="Calibri" w:hAnsi="Calibri" w:cs="Arial"/>
        </w:rPr>
        <w:t>1.5</w:t>
      </w:r>
      <w:r w:rsidRPr="009129A6">
        <w:rPr>
          <w:rFonts w:ascii="Calibri" w:hAnsi="Calibri" w:cs="Arial"/>
        </w:rPr>
        <w:tab/>
      </w:r>
      <w:r w:rsidR="00263C0E" w:rsidRPr="009129A6">
        <w:rPr>
          <w:rFonts w:ascii="Calibri" w:hAnsi="Calibri" w:cs="Arial"/>
        </w:rPr>
        <w:tab/>
      </w:r>
      <w:r w:rsidRPr="009129A6">
        <w:rPr>
          <w:rFonts w:ascii="Calibri" w:hAnsi="Calibri" w:cs="Arial"/>
          <w:u w:val="single"/>
        </w:rPr>
        <w:t>Confirmation of out-of-session decisions</w:t>
      </w:r>
    </w:p>
    <w:p w14:paraId="6FA9379D" w14:textId="4DBC6F30" w:rsidR="009129A6" w:rsidRPr="009129A6" w:rsidRDefault="009129A6" w:rsidP="009129A6">
      <w:pPr>
        <w:pStyle w:val="ListBullet"/>
        <w:numPr>
          <w:ilvl w:val="0"/>
          <w:numId w:val="6"/>
        </w:numPr>
        <w:spacing w:before="120" w:after="120"/>
        <w:rPr>
          <w:rFonts w:asciiTheme="minorHAnsi" w:hAnsiTheme="minorHAnsi"/>
        </w:rPr>
      </w:pPr>
      <w:r w:rsidRPr="009129A6">
        <w:rPr>
          <w:rFonts w:asciiTheme="minorHAnsi" w:hAnsiTheme="minorHAnsi"/>
        </w:rPr>
        <w:t xml:space="preserve">advice on the </w:t>
      </w:r>
      <w:proofErr w:type="spellStart"/>
      <w:r w:rsidRPr="009129A6">
        <w:rPr>
          <w:rFonts w:asciiTheme="minorHAnsi" w:hAnsiTheme="minorHAnsi"/>
        </w:rPr>
        <w:t>Wallarah</w:t>
      </w:r>
      <w:proofErr w:type="spellEnd"/>
      <w:r w:rsidRPr="009129A6">
        <w:rPr>
          <w:rFonts w:asciiTheme="minorHAnsi" w:hAnsiTheme="minorHAnsi"/>
        </w:rPr>
        <w:t xml:space="preserve"> 2 Coal Project was finalised consistent with the IESC’s deliberations and provided to the decision makers; and</w:t>
      </w:r>
    </w:p>
    <w:p w14:paraId="4B549713" w14:textId="48E901A2" w:rsidR="009129A6" w:rsidRPr="009129A6" w:rsidRDefault="003F528E" w:rsidP="009129A6">
      <w:pPr>
        <w:pStyle w:val="ListBullet"/>
        <w:numPr>
          <w:ilvl w:val="0"/>
          <w:numId w:val="6"/>
        </w:numPr>
        <w:spacing w:before="120" w:after="120"/>
        <w:rPr>
          <w:rFonts w:asciiTheme="minorHAnsi" w:hAnsiTheme="minorHAnsi"/>
        </w:rPr>
      </w:pPr>
      <w:r w:rsidRPr="009129A6">
        <w:rPr>
          <w:rFonts w:asciiTheme="minorHAnsi" w:hAnsiTheme="minorHAnsi"/>
        </w:rPr>
        <w:t>Minutes</w:t>
      </w:r>
      <w:r w:rsidR="009129A6" w:rsidRPr="009129A6">
        <w:rPr>
          <w:rFonts w:asciiTheme="minorHAnsi" w:hAnsiTheme="minorHAnsi"/>
        </w:rPr>
        <w:t xml:space="preserve"> of the IESC’s fifty-second meeting on 23-24 May</w:t>
      </w:r>
      <w:r w:rsidR="00784888" w:rsidRPr="009129A6">
        <w:rPr>
          <w:rFonts w:asciiTheme="minorHAnsi" w:hAnsiTheme="minorHAnsi"/>
        </w:rPr>
        <w:t xml:space="preserve"> were confirmed and agreed for publication </w:t>
      </w:r>
      <w:r w:rsidR="00784888" w:rsidRPr="009129A6">
        <w:rPr>
          <w:rFonts w:ascii="Calibri" w:hAnsi="Calibri" w:cs="Arial"/>
        </w:rPr>
        <w:t>out of session.</w:t>
      </w:r>
    </w:p>
    <w:p w14:paraId="2F6F50BA" w14:textId="215A3D66" w:rsidR="00504EB9" w:rsidRPr="009129A6" w:rsidRDefault="00504EB9" w:rsidP="005E43A2">
      <w:pPr>
        <w:tabs>
          <w:tab w:val="left" w:pos="426"/>
        </w:tabs>
        <w:spacing w:before="120" w:after="120"/>
        <w:rPr>
          <w:rFonts w:ascii="Calibri" w:hAnsi="Calibri" w:cs="Arial"/>
          <w:u w:val="single"/>
        </w:rPr>
      </w:pPr>
      <w:r w:rsidRPr="009129A6">
        <w:rPr>
          <w:rFonts w:ascii="Calibri" w:hAnsi="Calibri" w:cs="Arial"/>
        </w:rPr>
        <w:t>1.6</w:t>
      </w:r>
      <w:r w:rsidR="001F4BAE" w:rsidRPr="009129A6">
        <w:rPr>
          <w:rFonts w:ascii="Calibri" w:hAnsi="Calibri" w:cs="Arial"/>
        </w:rPr>
        <w:tab/>
      </w:r>
      <w:r w:rsidR="00263C0E" w:rsidRPr="009129A6">
        <w:rPr>
          <w:rFonts w:ascii="Calibri" w:hAnsi="Calibri" w:cs="Arial"/>
        </w:rPr>
        <w:tab/>
      </w:r>
      <w:r w:rsidRPr="009129A6">
        <w:rPr>
          <w:rFonts w:ascii="Calibri" w:hAnsi="Calibri" w:cs="Arial"/>
          <w:u w:val="single"/>
        </w:rPr>
        <w:t>Correspondence</w:t>
      </w:r>
    </w:p>
    <w:p w14:paraId="2F6F50BB" w14:textId="3102CC84" w:rsidR="00411B4F" w:rsidRPr="009129A6" w:rsidRDefault="00504EB9" w:rsidP="005E43A2">
      <w:pPr>
        <w:tabs>
          <w:tab w:val="left" w:pos="426"/>
        </w:tabs>
        <w:spacing w:before="120" w:after="120"/>
        <w:rPr>
          <w:rFonts w:ascii="Calibri" w:hAnsi="Calibri" w:cs="Arial"/>
        </w:rPr>
      </w:pPr>
      <w:r w:rsidRPr="009129A6">
        <w:rPr>
          <w:rFonts w:ascii="Calibri" w:hAnsi="Calibri" w:cs="Arial"/>
        </w:rPr>
        <w:t>The C</w:t>
      </w:r>
      <w:r w:rsidR="00100231">
        <w:rPr>
          <w:rFonts w:ascii="Calibri" w:hAnsi="Calibri" w:cs="Arial"/>
        </w:rPr>
        <w:t>ommittee</w:t>
      </w:r>
      <w:r w:rsidRPr="009129A6">
        <w:rPr>
          <w:rFonts w:ascii="Calibri" w:hAnsi="Calibri" w:cs="Arial"/>
        </w:rPr>
        <w:t xml:space="preserve"> noted the </w:t>
      </w:r>
      <w:r w:rsidR="00F416ED" w:rsidRPr="009129A6">
        <w:rPr>
          <w:rFonts w:ascii="Calibri" w:hAnsi="Calibri" w:cs="Arial"/>
        </w:rPr>
        <w:t xml:space="preserve">status of correspondence to </w:t>
      </w:r>
      <w:r w:rsidR="009129A6" w:rsidRPr="009129A6">
        <w:rPr>
          <w:rFonts w:ascii="Calibri" w:hAnsi="Calibri" w:cs="Arial"/>
        </w:rPr>
        <w:t>5 June</w:t>
      </w:r>
      <w:r w:rsidR="000B4B4B" w:rsidRPr="009129A6">
        <w:rPr>
          <w:rFonts w:ascii="Calibri" w:hAnsi="Calibri" w:cs="Arial"/>
        </w:rPr>
        <w:t xml:space="preserve"> </w:t>
      </w:r>
      <w:r w:rsidR="001F375E" w:rsidRPr="009129A6">
        <w:rPr>
          <w:rFonts w:ascii="Calibri" w:hAnsi="Calibri" w:cs="Arial"/>
        </w:rPr>
        <w:t>2018</w:t>
      </w:r>
      <w:r w:rsidRPr="009129A6">
        <w:rPr>
          <w:rFonts w:ascii="Calibri" w:hAnsi="Calibri" w:cs="Arial"/>
        </w:rPr>
        <w:t>.</w:t>
      </w:r>
      <w:r w:rsidR="000B36F3" w:rsidRPr="009129A6">
        <w:rPr>
          <w:rFonts w:ascii="Calibri" w:hAnsi="Calibri" w:cs="Arial"/>
        </w:rPr>
        <w:t xml:space="preserve"> </w:t>
      </w:r>
    </w:p>
    <w:p w14:paraId="46ED1DCB" w14:textId="3E983640" w:rsidR="00D6160E" w:rsidRPr="00890841" w:rsidRDefault="00D6160E" w:rsidP="005E43A2">
      <w:pPr>
        <w:tabs>
          <w:tab w:val="left" w:pos="426"/>
        </w:tabs>
        <w:spacing w:before="120" w:after="120"/>
        <w:rPr>
          <w:rFonts w:ascii="Calibri" w:hAnsi="Calibri" w:cs="Arial"/>
        </w:rPr>
      </w:pPr>
      <w:r w:rsidRPr="00890841">
        <w:rPr>
          <w:rFonts w:ascii="Calibri" w:hAnsi="Calibri" w:cs="Arial"/>
        </w:rPr>
        <w:t>1.7</w:t>
      </w:r>
      <w:r w:rsidRPr="00890841">
        <w:rPr>
          <w:rFonts w:ascii="Calibri" w:hAnsi="Calibri" w:cs="Arial"/>
        </w:rPr>
        <w:tab/>
      </w:r>
      <w:r w:rsidR="00263C0E" w:rsidRPr="00890841">
        <w:rPr>
          <w:rFonts w:ascii="Calibri" w:hAnsi="Calibri" w:cs="Arial"/>
        </w:rPr>
        <w:tab/>
      </w:r>
      <w:r w:rsidRPr="00890841">
        <w:rPr>
          <w:rFonts w:ascii="Calibri" w:hAnsi="Calibri" w:cs="Arial"/>
          <w:u w:val="single"/>
        </w:rPr>
        <w:t xml:space="preserve">Forward </w:t>
      </w:r>
      <w:r w:rsidR="00567165" w:rsidRPr="00890841">
        <w:rPr>
          <w:rFonts w:ascii="Calibri" w:hAnsi="Calibri" w:cs="Arial"/>
          <w:u w:val="single"/>
        </w:rPr>
        <w:t>p</w:t>
      </w:r>
      <w:r w:rsidRPr="00890841">
        <w:rPr>
          <w:rFonts w:ascii="Calibri" w:hAnsi="Calibri" w:cs="Arial"/>
          <w:u w:val="single"/>
        </w:rPr>
        <w:t xml:space="preserve">lanning </w:t>
      </w:r>
      <w:r w:rsidR="00567165" w:rsidRPr="00890841">
        <w:rPr>
          <w:rFonts w:ascii="Calibri" w:hAnsi="Calibri" w:cs="Arial"/>
          <w:u w:val="single"/>
        </w:rPr>
        <w:t>a</w:t>
      </w:r>
      <w:r w:rsidRPr="00890841">
        <w:rPr>
          <w:rFonts w:ascii="Calibri" w:hAnsi="Calibri" w:cs="Arial"/>
          <w:u w:val="single"/>
        </w:rPr>
        <w:t>genda</w:t>
      </w:r>
    </w:p>
    <w:p w14:paraId="083790C0" w14:textId="2E41E534" w:rsidR="00EF6A8A" w:rsidRPr="00890841" w:rsidRDefault="00D6160E" w:rsidP="005E43A2">
      <w:pPr>
        <w:tabs>
          <w:tab w:val="left" w:pos="426"/>
        </w:tabs>
        <w:spacing w:before="120" w:after="120"/>
        <w:rPr>
          <w:rFonts w:ascii="Calibri" w:hAnsi="Calibri" w:cs="Arial"/>
        </w:rPr>
      </w:pPr>
      <w:r w:rsidRPr="00890841">
        <w:rPr>
          <w:rFonts w:ascii="Calibri" w:hAnsi="Calibri" w:cs="Arial"/>
        </w:rPr>
        <w:t>The C</w:t>
      </w:r>
      <w:r w:rsidR="00100231">
        <w:rPr>
          <w:rFonts w:ascii="Calibri" w:hAnsi="Calibri" w:cs="Arial"/>
        </w:rPr>
        <w:t>ommittee</w:t>
      </w:r>
      <w:r w:rsidRPr="00890841">
        <w:rPr>
          <w:rFonts w:ascii="Calibri" w:hAnsi="Calibri" w:cs="Arial"/>
        </w:rPr>
        <w:t xml:space="preserve"> noted the forward planning </w:t>
      </w:r>
      <w:r w:rsidR="00067192" w:rsidRPr="00890841">
        <w:rPr>
          <w:rFonts w:ascii="Calibri" w:hAnsi="Calibri" w:cs="Arial"/>
        </w:rPr>
        <w:t>agenda</w:t>
      </w:r>
      <w:r w:rsidRPr="00890841">
        <w:rPr>
          <w:rFonts w:ascii="Calibri" w:hAnsi="Calibri" w:cs="Arial"/>
        </w:rPr>
        <w:t xml:space="preserve">. </w:t>
      </w:r>
      <w:r w:rsidR="00EF6A8A" w:rsidRPr="00890841">
        <w:rPr>
          <w:rFonts w:ascii="Calibri" w:hAnsi="Calibri" w:cs="Arial"/>
        </w:rPr>
        <w:t>It was agreed the next m</w:t>
      </w:r>
      <w:r w:rsidR="00E34C15" w:rsidRPr="00890841">
        <w:rPr>
          <w:rFonts w:ascii="Calibri" w:hAnsi="Calibri" w:cs="Arial"/>
        </w:rPr>
        <w:t xml:space="preserve">eeting would be scheduled for </w:t>
      </w:r>
      <w:r w:rsidR="00890841" w:rsidRPr="00890841">
        <w:rPr>
          <w:rFonts w:ascii="Calibri" w:hAnsi="Calibri" w:cs="Arial"/>
        </w:rPr>
        <w:t>25 – 26 July</w:t>
      </w:r>
      <w:r w:rsidR="00C10EE6" w:rsidRPr="00890841">
        <w:rPr>
          <w:rFonts w:ascii="Calibri" w:hAnsi="Calibri" w:cs="Arial"/>
        </w:rPr>
        <w:t xml:space="preserve"> 2018</w:t>
      </w:r>
      <w:r w:rsidR="00890841" w:rsidRPr="00890841">
        <w:rPr>
          <w:rFonts w:ascii="Calibri" w:hAnsi="Calibri" w:cs="Arial"/>
        </w:rPr>
        <w:t>.</w:t>
      </w:r>
    </w:p>
    <w:p w14:paraId="2F6F50BC" w14:textId="0568AC4D" w:rsidR="000B4565" w:rsidRPr="007A19F6" w:rsidRDefault="00D6160E" w:rsidP="005E43A2">
      <w:pPr>
        <w:tabs>
          <w:tab w:val="left" w:pos="426"/>
        </w:tabs>
        <w:spacing w:before="120" w:after="120"/>
        <w:rPr>
          <w:rFonts w:ascii="Calibri" w:hAnsi="Calibri" w:cs="Arial"/>
          <w:u w:val="single"/>
        </w:rPr>
      </w:pPr>
      <w:r w:rsidRPr="007A19F6">
        <w:rPr>
          <w:rFonts w:ascii="Calibri" w:hAnsi="Calibri" w:cs="Arial"/>
        </w:rPr>
        <w:t>1.8</w:t>
      </w:r>
      <w:r w:rsidR="000B4565" w:rsidRPr="007A19F6">
        <w:rPr>
          <w:rFonts w:ascii="Calibri" w:hAnsi="Calibri" w:cs="Arial"/>
        </w:rPr>
        <w:tab/>
      </w:r>
      <w:r w:rsidR="00263C0E" w:rsidRPr="007A19F6">
        <w:rPr>
          <w:rFonts w:ascii="Calibri" w:hAnsi="Calibri" w:cs="Arial"/>
        </w:rPr>
        <w:tab/>
      </w:r>
      <w:r w:rsidR="000B4565" w:rsidRPr="007A19F6">
        <w:rPr>
          <w:rFonts w:ascii="Calibri" w:hAnsi="Calibri" w:cs="Arial"/>
          <w:u w:val="single"/>
        </w:rPr>
        <w:t>Environmental scan</w:t>
      </w:r>
    </w:p>
    <w:p w14:paraId="2028F081" w14:textId="5CB49A3D" w:rsidR="00C10EE6" w:rsidRPr="007A19F6" w:rsidRDefault="00C10EE6" w:rsidP="005E43A2">
      <w:pPr>
        <w:tabs>
          <w:tab w:val="left" w:pos="426"/>
        </w:tabs>
        <w:spacing w:before="120" w:after="120"/>
        <w:rPr>
          <w:rFonts w:ascii="Calibri" w:hAnsi="Calibri" w:cs="Arial"/>
        </w:rPr>
      </w:pPr>
      <w:r w:rsidRPr="007A19F6">
        <w:rPr>
          <w:rFonts w:ascii="Calibri" w:hAnsi="Calibri" w:cs="Arial"/>
        </w:rPr>
        <w:t>The Office of Water Science provided an update on devel</w:t>
      </w:r>
      <w:r w:rsidR="007A19F6" w:rsidRPr="007A19F6">
        <w:rPr>
          <w:rFonts w:ascii="Calibri" w:hAnsi="Calibri" w:cs="Arial"/>
        </w:rPr>
        <w:t>opments since the May</w:t>
      </w:r>
      <w:r w:rsidR="006C4515" w:rsidRPr="007A19F6">
        <w:rPr>
          <w:rFonts w:ascii="Calibri" w:hAnsi="Calibri" w:cs="Arial"/>
        </w:rPr>
        <w:t xml:space="preserve"> m</w:t>
      </w:r>
      <w:r w:rsidRPr="007A19F6">
        <w:rPr>
          <w:rFonts w:ascii="Calibri" w:hAnsi="Calibri" w:cs="Arial"/>
        </w:rPr>
        <w:t xml:space="preserve">eeting, including: </w:t>
      </w:r>
    </w:p>
    <w:p w14:paraId="5D9F508A" w14:textId="7D32D2B8" w:rsidR="00C10EE6" w:rsidRPr="007A19F6" w:rsidRDefault="007A19F6" w:rsidP="00014879">
      <w:pPr>
        <w:pStyle w:val="ListParagraph"/>
        <w:numPr>
          <w:ilvl w:val="0"/>
          <w:numId w:val="5"/>
        </w:numPr>
        <w:tabs>
          <w:tab w:val="left" w:pos="426"/>
        </w:tabs>
        <w:spacing w:before="120" w:after="60" w:line="240" w:lineRule="auto"/>
        <w:rPr>
          <w:rFonts w:ascii="Calibri" w:eastAsia="Times New Roman" w:hAnsi="Calibri" w:cs="Arial"/>
          <w:sz w:val="24"/>
          <w:szCs w:val="24"/>
          <w:lang w:eastAsia="en-AU"/>
        </w:rPr>
      </w:pPr>
      <w:proofErr w:type="gramStart"/>
      <w:r w:rsidRPr="007A19F6">
        <w:rPr>
          <w:rFonts w:ascii="Calibri" w:eastAsia="Times New Roman" w:hAnsi="Calibri" w:cs="Arial"/>
          <w:sz w:val="24"/>
          <w:szCs w:val="24"/>
          <w:lang w:eastAsia="en-AU"/>
        </w:rPr>
        <w:t>the</w:t>
      </w:r>
      <w:proofErr w:type="gramEnd"/>
      <w:r w:rsidRPr="007A19F6">
        <w:rPr>
          <w:rFonts w:ascii="Calibri" w:eastAsia="Times New Roman" w:hAnsi="Calibri" w:cs="Arial"/>
          <w:sz w:val="24"/>
          <w:szCs w:val="24"/>
          <w:lang w:eastAsia="en-AU"/>
        </w:rPr>
        <w:t xml:space="preserve"> Hunter subregion Bioregional Assessment Release.</w:t>
      </w:r>
    </w:p>
    <w:p w14:paraId="2201575E" w14:textId="4DF96538" w:rsidR="007A19F6" w:rsidRPr="007A19F6" w:rsidRDefault="007A19F6" w:rsidP="007A19F6">
      <w:pPr>
        <w:pStyle w:val="ListParagraph"/>
        <w:numPr>
          <w:ilvl w:val="0"/>
          <w:numId w:val="5"/>
        </w:numPr>
        <w:spacing w:before="60" w:after="60"/>
        <w:rPr>
          <w:rFonts w:ascii="Calibri" w:eastAsia="Times New Roman" w:hAnsi="Calibri" w:cs="Arial"/>
          <w:sz w:val="24"/>
          <w:szCs w:val="24"/>
          <w:lang w:eastAsia="en-AU"/>
        </w:rPr>
      </w:pPr>
      <w:proofErr w:type="gramStart"/>
      <w:r w:rsidRPr="007A19F6">
        <w:rPr>
          <w:rFonts w:ascii="Calibri" w:eastAsia="Times New Roman" w:hAnsi="Calibri" w:cs="Arial"/>
          <w:sz w:val="24"/>
          <w:szCs w:val="24"/>
          <w:lang w:eastAsia="en-AU"/>
        </w:rPr>
        <w:t>update</w:t>
      </w:r>
      <w:proofErr w:type="gramEnd"/>
      <w:r w:rsidRPr="007A19F6">
        <w:rPr>
          <w:rFonts w:ascii="Calibri" w:eastAsia="Times New Roman" w:hAnsi="Calibri" w:cs="Arial"/>
          <w:sz w:val="24"/>
          <w:szCs w:val="24"/>
          <w:lang w:eastAsia="en-AU"/>
        </w:rPr>
        <w:t xml:space="preserve"> on the Independent Scientific Panel Inquiry into Hydraulic Fracture Stimulation in Western Australia 2017</w:t>
      </w:r>
      <w:r>
        <w:rPr>
          <w:rFonts w:ascii="Calibri" w:eastAsia="Times New Roman" w:hAnsi="Calibri" w:cs="Arial"/>
          <w:sz w:val="24"/>
          <w:szCs w:val="24"/>
          <w:lang w:eastAsia="en-AU"/>
        </w:rPr>
        <w:t>.</w:t>
      </w:r>
    </w:p>
    <w:p w14:paraId="43309EDE" w14:textId="73ACF7B9" w:rsidR="00C10EE6" w:rsidRPr="007A19F6" w:rsidRDefault="007A19F6" w:rsidP="007A19F6">
      <w:pPr>
        <w:pStyle w:val="ListParagraph"/>
        <w:numPr>
          <w:ilvl w:val="0"/>
          <w:numId w:val="5"/>
        </w:numPr>
        <w:spacing w:before="60" w:after="60"/>
        <w:rPr>
          <w:rFonts w:ascii="Calibri" w:eastAsia="Times New Roman" w:hAnsi="Calibri" w:cs="Arial"/>
          <w:sz w:val="24"/>
          <w:szCs w:val="24"/>
          <w:lang w:eastAsia="en-AU"/>
        </w:rPr>
      </w:pPr>
      <w:proofErr w:type="gramStart"/>
      <w:r w:rsidRPr="007A19F6">
        <w:rPr>
          <w:rFonts w:ascii="Calibri" w:eastAsia="Times New Roman" w:hAnsi="Calibri" w:cs="Arial"/>
          <w:sz w:val="24"/>
          <w:szCs w:val="24"/>
          <w:lang w:eastAsia="en-AU"/>
        </w:rPr>
        <w:t>the</w:t>
      </w:r>
      <w:proofErr w:type="gramEnd"/>
      <w:r w:rsidRPr="007A19F6">
        <w:rPr>
          <w:rFonts w:ascii="Calibri" w:eastAsia="Times New Roman" w:hAnsi="Calibri" w:cs="Arial"/>
          <w:sz w:val="24"/>
          <w:szCs w:val="24"/>
          <w:lang w:eastAsia="en-AU"/>
        </w:rPr>
        <w:t xml:space="preserve"> establishment of the Onshore Shale Gas Community and Business Reference Group</w:t>
      </w:r>
      <w:r>
        <w:rPr>
          <w:rFonts w:ascii="Calibri" w:eastAsia="Times New Roman" w:hAnsi="Calibri" w:cs="Arial"/>
          <w:sz w:val="24"/>
          <w:szCs w:val="24"/>
          <w:lang w:eastAsia="en-AU"/>
        </w:rPr>
        <w:t xml:space="preserve"> in the Northern Territory.</w:t>
      </w:r>
    </w:p>
    <w:p w14:paraId="2F6F50C6" w14:textId="46830BF4" w:rsidR="00FA14F7" w:rsidRPr="00B27A0F" w:rsidRDefault="00C10EE6" w:rsidP="0047548E">
      <w:pPr>
        <w:tabs>
          <w:tab w:val="left" w:pos="426"/>
        </w:tabs>
        <w:spacing w:before="120" w:after="120"/>
        <w:rPr>
          <w:rFonts w:asciiTheme="minorHAnsi" w:hAnsiTheme="minorHAnsi"/>
        </w:rPr>
      </w:pPr>
      <w:r w:rsidRPr="00B27A0F">
        <w:rPr>
          <w:rFonts w:ascii="Calibri" w:hAnsi="Calibri" w:cs="Arial"/>
          <w:b/>
        </w:rPr>
        <w:t>2</w:t>
      </w:r>
      <w:r w:rsidR="005E0D07" w:rsidRPr="00B27A0F">
        <w:rPr>
          <w:rFonts w:ascii="Calibri" w:hAnsi="Calibri" w:cs="Arial"/>
          <w:b/>
        </w:rPr>
        <w:t>.</w:t>
      </w:r>
      <w:r w:rsidR="001F4BAE" w:rsidRPr="00B27A0F">
        <w:rPr>
          <w:rFonts w:ascii="Calibri" w:hAnsi="Calibri" w:cs="Arial"/>
          <w:b/>
        </w:rPr>
        <w:tab/>
      </w:r>
      <w:r w:rsidR="005E0D07" w:rsidRPr="00B27A0F">
        <w:rPr>
          <w:rFonts w:ascii="Calibri" w:hAnsi="Calibri" w:cs="Arial"/>
          <w:b/>
        </w:rPr>
        <w:t>Advice on projects referred by governments</w:t>
      </w:r>
    </w:p>
    <w:p w14:paraId="6E2C6EF8" w14:textId="77777777" w:rsidR="00B27A0F" w:rsidRPr="00B27A0F" w:rsidRDefault="00B27A0F" w:rsidP="00B27A0F">
      <w:pPr>
        <w:spacing w:before="120" w:after="120"/>
        <w:rPr>
          <w:rFonts w:asciiTheme="minorHAnsi" w:hAnsiTheme="minorHAnsi"/>
        </w:rPr>
      </w:pPr>
      <w:r w:rsidRPr="00B27A0F">
        <w:rPr>
          <w:rFonts w:asciiTheme="minorHAnsi" w:hAnsiTheme="minorHAnsi"/>
        </w:rPr>
        <w:t>There were no projects considered at this meeting.</w:t>
      </w:r>
    </w:p>
    <w:p w14:paraId="3EB7405F" w14:textId="3299E82B" w:rsidR="00C10EE6" w:rsidRPr="00B27A0F" w:rsidRDefault="00C10EE6" w:rsidP="005E43A2">
      <w:pPr>
        <w:spacing w:before="120" w:after="120"/>
        <w:rPr>
          <w:rFonts w:asciiTheme="minorHAnsi" w:hAnsiTheme="minorHAnsi"/>
        </w:rPr>
      </w:pPr>
      <w:r w:rsidRPr="00B27A0F">
        <w:rPr>
          <w:rFonts w:ascii="Calibri" w:hAnsi="Calibri" w:cs="Arial"/>
          <w:b/>
        </w:rPr>
        <w:t>3.</w:t>
      </w:r>
      <w:r w:rsidRPr="00B27A0F">
        <w:rPr>
          <w:rFonts w:ascii="Calibri" w:hAnsi="Calibri" w:cs="Arial"/>
          <w:b/>
        </w:rPr>
        <w:tab/>
      </w:r>
      <w:r w:rsidRPr="00B27A0F">
        <w:rPr>
          <w:rFonts w:asciiTheme="minorHAnsi" w:hAnsiTheme="minorHAnsi" w:cstheme="minorHAnsi"/>
          <w:b/>
        </w:rPr>
        <w:t>Bioregional Assessments</w:t>
      </w:r>
    </w:p>
    <w:p w14:paraId="359744E3" w14:textId="5E6A451A" w:rsidR="00014879" w:rsidRDefault="00B27A0F" w:rsidP="00B27A0F">
      <w:pPr>
        <w:spacing w:before="120" w:after="120"/>
        <w:rPr>
          <w:rFonts w:asciiTheme="minorHAnsi" w:hAnsiTheme="minorHAnsi" w:cs="Arial"/>
        </w:rPr>
      </w:pPr>
      <w:r w:rsidRPr="00B27A0F">
        <w:rPr>
          <w:rFonts w:asciiTheme="minorHAnsi" w:hAnsiTheme="minorHAnsi" w:cs="Arial"/>
        </w:rPr>
        <w:t>There were no Bioregional Assessments items on the agenda.</w:t>
      </w:r>
    </w:p>
    <w:p w14:paraId="24E6D598" w14:textId="06F9D325" w:rsidR="00C10EE6" w:rsidRDefault="00FF1824" w:rsidP="005E43A2">
      <w:pPr>
        <w:spacing w:before="120" w:after="120"/>
        <w:rPr>
          <w:rFonts w:asciiTheme="minorHAnsi" w:hAnsiTheme="minorHAnsi" w:cs="Arial"/>
          <w:b/>
        </w:rPr>
      </w:pPr>
      <w:r w:rsidRPr="00B27A0F">
        <w:rPr>
          <w:rFonts w:asciiTheme="minorHAnsi" w:hAnsiTheme="minorHAnsi" w:cs="Arial"/>
          <w:b/>
        </w:rPr>
        <w:t>4</w:t>
      </w:r>
      <w:r w:rsidR="00C10EE6" w:rsidRPr="00B27A0F">
        <w:rPr>
          <w:rFonts w:asciiTheme="minorHAnsi" w:hAnsiTheme="minorHAnsi" w:cs="Arial"/>
          <w:b/>
        </w:rPr>
        <w:t>.</w:t>
      </w:r>
      <w:r w:rsidR="00C10EE6" w:rsidRPr="00B27A0F">
        <w:rPr>
          <w:rFonts w:asciiTheme="minorHAnsi" w:hAnsiTheme="minorHAnsi" w:cs="Arial"/>
          <w:b/>
        </w:rPr>
        <w:tab/>
      </w:r>
      <w:r w:rsidRPr="00B27A0F">
        <w:rPr>
          <w:rFonts w:asciiTheme="minorHAnsi" w:hAnsiTheme="minorHAnsi" w:cs="Arial"/>
          <w:b/>
        </w:rPr>
        <w:t>Other Business</w:t>
      </w:r>
    </w:p>
    <w:p w14:paraId="7B9242B8" w14:textId="73490E22" w:rsidR="007F70C0" w:rsidRPr="004C2C81" w:rsidRDefault="007F70C0" w:rsidP="007F70C0">
      <w:pPr>
        <w:pStyle w:val="Default"/>
        <w:spacing w:before="120" w:after="120"/>
        <w:rPr>
          <w:rFonts w:asciiTheme="minorHAnsi" w:hAnsiTheme="minorHAnsi"/>
        </w:rPr>
      </w:pPr>
      <w:r w:rsidRPr="004C2C81">
        <w:rPr>
          <w:rFonts w:asciiTheme="minorHAnsi" w:hAnsiTheme="minorHAnsi"/>
        </w:rPr>
        <w:t xml:space="preserve">4.1 </w:t>
      </w:r>
      <w:r w:rsidRPr="004C2C81">
        <w:rPr>
          <w:rFonts w:asciiTheme="minorHAnsi" w:hAnsiTheme="minorHAnsi"/>
        </w:rPr>
        <w:tab/>
      </w:r>
      <w:r w:rsidRPr="004C2C81">
        <w:rPr>
          <w:rFonts w:asciiTheme="minorHAnsi" w:hAnsiTheme="minorHAnsi"/>
          <w:u w:val="single"/>
        </w:rPr>
        <w:t>Annual Review 2017 – 18</w:t>
      </w:r>
    </w:p>
    <w:p w14:paraId="347C255B" w14:textId="23C1A45F" w:rsidR="007F70C0" w:rsidRPr="004C2C81" w:rsidRDefault="007F70C0" w:rsidP="00014879">
      <w:pPr>
        <w:pStyle w:val="Default"/>
        <w:spacing w:before="120" w:after="60"/>
        <w:rPr>
          <w:rFonts w:asciiTheme="minorHAnsi" w:hAnsiTheme="minorHAnsi"/>
        </w:rPr>
      </w:pPr>
      <w:r w:rsidRPr="004C2C81">
        <w:rPr>
          <w:rFonts w:asciiTheme="minorHAnsi" w:hAnsiTheme="minorHAnsi"/>
        </w:rPr>
        <w:lastRenderedPageBreak/>
        <w:t xml:space="preserve">The </w:t>
      </w:r>
      <w:r w:rsidR="004C2C81" w:rsidRPr="004C2C81">
        <w:rPr>
          <w:rFonts w:asciiTheme="minorHAnsi" w:hAnsiTheme="minorHAnsi"/>
        </w:rPr>
        <w:t>draft</w:t>
      </w:r>
      <w:r w:rsidRPr="004C2C81">
        <w:rPr>
          <w:rFonts w:asciiTheme="minorHAnsi" w:hAnsiTheme="minorHAnsi"/>
        </w:rPr>
        <w:t xml:space="preserve"> 2017 – 18 IESC Annual Review was discussed</w:t>
      </w:r>
      <w:r w:rsidR="00667D39">
        <w:rPr>
          <w:rFonts w:asciiTheme="minorHAnsi" w:hAnsiTheme="minorHAnsi"/>
        </w:rPr>
        <w:t xml:space="preserve"> by the Committee</w:t>
      </w:r>
      <w:r w:rsidRPr="004C2C81">
        <w:rPr>
          <w:rFonts w:asciiTheme="minorHAnsi" w:hAnsiTheme="minorHAnsi"/>
        </w:rPr>
        <w:t>.</w:t>
      </w:r>
    </w:p>
    <w:p w14:paraId="01B2691A" w14:textId="74C892DF" w:rsidR="00667D39" w:rsidRDefault="00F911AC" w:rsidP="00667D39">
      <w:pPr>
        <w:autoSpaceDE w:val="0"/>
        <w:autoSpaceDN w:val="0"/>
        <w:rPr>
          <w:rFonts w:asciiTheme="minorHAnsi" w:hAnsiTheme="minorHAnsi"/>
        </w:rPr>
      </w:pPr>
      <w:r>
        <w:rPr>
          <w:rFonts w:asciiTheme="minorHAnsi" w:hAnsiTheme="minorHAnsi"/>
        </w:rPr>
        <w:t>The Committee agreed the Chair to approve the final Annual Review out of session.</w:t>
      </w:r>
    </w:p>
    <w:p w14:paraId="4CDC1BD4" w14:textId="77777777" w:rsidR="00667D39" w:rsidRDefault="00667D39" w:rsidP="00667D39">
      <w:pPr>
        <w:autoSpaceDE w:val="0"/>
        <w:autoSpaceDN w:val="0"/>
        <w:rPr>
          <w:rFonts w:asciiTheme="minorHAnsi" w:hAnsiTheme="minorHAnsi"/>
        </w:rPr>
      </w:pPr>
    </w:p>
    <w:p w14:paraId="50241257" w14:textId="46CFF71D" w:rsidR="00FF1824" w:rsidRPr="004C2C81" w:rsidRDefault="00FF1824" w:rsidP="00667D39">
      <w:pPr>
        <w:autoSpaceDE w:val="0"/>
        <w:autoSpaceDN w:val="0"/>
        <w:rPr>
          <w:rFonts w:asciiTheme="minorHAnsi" w:hAnsiTheme="minorHAnsi"/>
        </w:rPr>
      </w:pPr>
      <w:r w:rsidRPr="004C2C81">
        <w:rPr>
          <w:rFonts w:asciiTheme="minorHAnsi" w:hAnsiTheme="minorHAnsi"/>
        </w:rPr>
        <w:t>4.2</w:t>
      </w:r>
      <w:r w:rsidRPr="004C2C81">
        <w:rPr>
          <w:rFonts w:asciiTheme="minorHAnsi" w:hAnsiTheme="minorHAnsi"/>
        </w:rPr>
        <w:tab/>
      </w:r>
      <w:r w:rsidR="004C2C81" w:rsidRPr="004C2C81">
        <w:rPr>
          <w:rFonts w:asciiTheme="minorHAnsi" w:hAnsiTheme="minorHAnsi"/>
          <w:u w:val="single"/>
        </w:rPr>
        <w:t xml:space="preserve">Referrals </w:t>
      </w:r>
      <w:r w:rsidR="00BC2FDC" w:rsidRPr="004C2C81">
        <w:rPr>
          <w:rFonts w:asciiTheme="minorHAnsi" w:hAnsiTheme="minorHAnsi"/>
          <w:u w:val="single"/>
        </w:rPr>
        <w:t>under</w:t>
      </w:r>
      <w:r w:rsidR="004C2C81" w:rsidRPr="004C2C81">
        <w:rPr>
          <w:rFonts w:asciiTheme="minorHAnsi" w:hAnsiTheme="minorHAnsi"/>
          <w:u w:val="single"/>
        </w:rPr>
        <w:t xml:space="preserve"> Part 2 of the EPBC Act</w:t>
      </w:r>
    </w:p>
    <w:p w14:paraId="111886C2" w14:textId="7F052C2E" w:rsidR="004C2C81" w:rsidRDefault="004C2C81" w:rsidP="001F375E">
      <w:pPr>
        <w:pStyle w:val="Default"/>
        <w:spacing w:before="120" w:after="1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 Committee </w:t>
      </w:r>
      <w:r w:rsidR="002762FA">
        <w:rPr>
          <w:rFonts w:asciiTheme="minorHAnsi" w:hAnsiTheme="minorHAnsi"/>
        </w:rPr>
        <w:t>discussed the</w:t>
      </w:r>
      <w:r w:rsidRPr="004C2C81">
        <w:rPr>
          <w:rFonts w:asciiTheme="minorHAnsi" w:hAnsiTheme="minorHAnsi"/>
        </w:rPr>
        <w:t xml:space="preserve"> proposed process for referrals under </w:t>
      </w:r>
      <w:r w:rsidR="002762FA">
        <w:rPr>
          <w:rFonts w:asciiTheme="minorHAnsi" w:hAnsiTheme="minorHAnsi"/>
        </w:rPr>
        <w:t xml:space="preserve">Section </w:t>
      </w:r>
      <w:r w:rsidR="00BC2FDC">
        <w:rPr>
          <w:rFonts w:asciiTheme="minorHAnsi" w:hAnsiTheme="minorHAnsi"/>
        </w:rPr>
        <w:t>505D (</w:t>
      </w:r>
      <w:r w:rsidR="002762FA">
        <w:rPr>
          <w:rFonts w:asciiTheme="minorHAnsi" w:hAnsiTheme="minorHAnsi"/>
        </w:rPr>
        <w:t>2</w:t>
      </w:r>
      <w:r w:rsidR="00BC2FDC">
        <w:rPr>
          <w:rFonts w:asciiTheme="minorHAnsi" w:hAnsiTheme="minorHAnsi"/>
        </w:rPr>
        <w:t>) (</w:t>
      </w:r>
      <w:r w:rsidR="002762FA">
        <w:rPr>
          <w:rFonts w:asciiTheme="minorHAnsi" w:hAnsiTheme="minorHAnsi"/>
        </w:rPr>
        <w:t>b</w:t>
      </w:r>
      <w:r w:rsidR="00BC2FDC">
        <w:rPr>
          <w:rFonts w:asciiTheme="minorHAnsi" w:hAnsiTheme="minorHAnsi"/>
        </w:rPr>
        <w:t>)</w:t>
      </w:r>
      <w:r w:rsidR="00BC2FDC" w:rsidRPr="004C2C81">
        <w:rPr>
          <w:rFonts w:asciiTheme="minorHAnsi" w:hAnsiTheme="minorHAnsi"/>
        </w:rPr>
        <w:t xml:space="preserve"> of</w:t>
      </w:r>
      <w:r w:rsidRPr="004C2C81">
        <w:rPr>
          <w:rFonts w:asciiTheme="minorHAnsi" w:hAnsiTheme="minorHAnsi"/>
        </w:rPr>
        <w:t xml:space="preserve"> the EPBC Act. </w:t>
      </w:r>
    </w:p>
    <w:p w14:paraId="7203CA5D" w14:textId="63DDECCA" w:rsidR="00F911AC" w:rsidRPr="004C2C81" w:rsidRDefault="00F911AC" w:rsidP="001F375E">
      <w:pPr>
        <w:pStyle w:val="Default"/>
        <w:spacing w:before="120" w:after="120"/>
        <w:rPr>
          <w:rFonts w:asciiTheme="minorHAnsi" w:hAnsiTheme="minorHAnsi"/>
        </w:rPr>
      </w:pPr>
      <w:r>
        <w:rPr>
          <w:rFonts w:asciiTheme="minorHAnsi" w:hAnsiTheme="minorHAnsi"/>
        </w:rPr>
        <w:t>The Committee noted the advice and agreed the Chair</w:t>
      </w:r>
      <w:r w:rsidR="002762FA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in consultation with the Office of Water Science</w:t>
      </w:r>
      <w:r w:rsidR="002762FA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w</w:t>
      </w:r>
      <w:r w:rsidR="002762FA">
        <w:rPr>
          <w:rFonts w:asciiTheme="minorHAnsi" w:hAnsiTheme="minorHAnsi"/>
        </w:rPr>
        <w:t>ould</w:t>
      </w:r>
      <w:r>
        <w:rPr>
          <w:rFonts w:asciiTheme="minorHAnsi" w:hAnsiTheme="minorHAnsi"/>
        </w:rPr>
        <w:t xml:space="preserve"> decide if the IESC ha</w:t>
      </w:r>
      <w:r w:rsidR="002762FA">
        <w:rPr>
          <w:rFonts w:asciiTheme="minorHAnsi" w:hAnsiTheme="minorHAnsi"/>
        </w:rPr>
        <w:t>d</w:t>
      </w:r>
      <w:r>
        <w:rPr>
          <w:rFonts w:asciiTheme="minorHAnsi" w:hAnsiTheme="minorHAnsi"/>
        </w:rPr>
        <w:t xml:space="preserve"> </w:t>
      </w:r>
      <w:r w:rsidR="002762FA">
        <w:rPr>
          <w:rFonts w:asciiTheme="minorHAnsi" w:hAnsiTheme="minorHAnsi"/>
        </w:rPr>
        <w:t xml:space="preserve">sufficient </w:t>
      </w:r>
      <w:r w:rsidR="006806E1">
        <w:rPr>
          <w:rFonts w:asciiTheme="minorHAnsi" w:hAnsiTheme="minorHAnsi"/>
        </w:rPr>
        <w:t>scientific</w:t>
      </w:r>
      <w:r w:rsidR="002762FA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expertise to provide advice under </w:t>
      </w:r>
      <w:r w:rsidR="002762FA">
        <w:rPr>
          <w:rFonts w:asciiTheme="minorHAnsi" w:hAnsiTheme="minorHAnsi"/>
        </w:rPr>
        <w:t>this section on a case-by-case basis</w:t>
      </w:r>
      <w:r>
        <w:rPr>
          <w:rFonts w:asciiTheme="minorHAnsi" w:hAnsiTheme="minorHAnsi"/>
        </w:rPr>
        <w:t>.</w:t>
      </w:r>
    </w:p>
    <w:p w14:paraId="11830594" w14:textId="19856616" w:rsidR="00FF1824" w:rsidRPr="004C2C81" w:rsidRDefault="00153D8B" w:rsidP="009129A6">
      <w:pPr>
        <w:pStyle w:val="Default"/>
        <w:spacing w:before="120" w:after="120"/>
        <w:rPr>
          <w:rFonts w:asciiTheme="minorHAnsi" w:hAnsiTheme="minorHAnsi"/>
        </w:rPr>
      </w:pPr>
      <w:r w:rsidRPr="009129A6">
        <w:rPr>
          <w:rFonts w:asciiTheme="minorHAnsi" w:hAnsiTheme="minorHAnsi"/>
        </w:rPr>
        <w:t>4.3</w:t>
      </w:r>
      <w:r w:rsidRPr="009129A6">
        <w:rPr>
          <w:rFonts w:asciiTheme="minorHAnsi" w:hAnsiTheme="minorHAnsi"/>
        </w:rPr>
        <w:tab/>
      </w:r>
      <w:r w:rsidR="004C2C81" w:rsidRPr="009129A6">
        <w:rPr>
          <w:rFonts w:asciiTheme="minorHAnsi" w:hAnsiTheme="minorHAnsi"/>
          <w:u w:val="single"/>
        </w:rPr>
        <w:t>Explanatory Note: Uncertainty Analysis in Groundwater Modelling</w:t>
      </w:r>
    </w:p>
    <w:p w14:paraId="4E0DC5EF" w14:textId="023723DF" w:rsidR="004C2C81" w:rsidRDefault="004C2C81" w:rsidP="009129A6">
      <w:pPr>
        <w:pStyle w:val="Default"/>
        <w:spacing w:before="120" w:after="120"/>
        <w:rPr>
          <w:rFonts w:asciiTheme="minorHAnsi" w:hAnsiTheme="minorHAnsi"/>
        </w:rPr>
      </w:pPr>
      <w:r w:rsidRPr="009129A6">
        <w:rPr>
          <w:rFonts w:asciiTheme="minorHAnsi" w:hAnsiTheme="minorHAnsi"/>
        </w:rPr>
        <w:t xml:space="preserve">The Explanatory Note: Uncertainty Analysis in Groundwater </w:t>
      </w:r>
      <w:r w:rsidR="00667D39">
        <w:rPr>
          <w:rFonts w:asciiTheme="minorHAnsi" w:hAnsiTheme="minorHAnsi"/>
        </w:rPr>
        <w:t>Modelling was</w:t>
      </w:r>
      <w:r w:rsidRPr="009129A6">
        <w:rPr>
          <w:rFonts w:asciiTheme="minorHAnsi" w:hAnsiTheme="minorHAnsi"/>
        </w:rPr>
        <w:t xml:space="preserve"> presented to the Committee for comment and endorsement.</w:t>
      </w:r>
    </w:p>
    <w:p w14:paraId="5102BAF5" w14:textId="0A7780F8" w:rsidR="00616A7B" w:rsidRPr="009129A6" w:rsidRDefault="00616A7B" w:rsidP="009129A6">
      <w:pPr>
        <w:pStyle w:val="Default"/>
        <w:spacing w:before="120" w:after="120"/>
        <w:rPr>
          <w:rFonts w:asciiTheme="minorHAnsi" w:hAnsiTheme="minorHAnsi"/>
        </w:rPr>
      </w:pPr>
      <w:r>
        <w:rPr>
          <w:rFonts w:asciiTheme="minorHAnsi" w:hAnsiTheme="minorHAnsi"/>
        </w:rPr>
        <w:t>The Committee endorsed the Explanatory Note.</w:t>
      </w:r>
    </w:p>
    <w:p w14:paraId="47B114C2" w14:textId="64E81B67" w:rsidR="001F375E" w:rsidRPr="009129A6" w:rsidRDefault="001F375E" w:rsidP="009129A6">
      <w:pPr>
        <w:pStyle w:val="Default"/>
        <w:spacing w:before="120" w:after="120"/>
        <w:ind w:left="720" w:hanging="720"/>
        <w:rPr>
          <w:rFonts w:asciiTheme="minorHAnsi" w:hAnsiTheme="minorHAnsi"/>
        </w:rPr>
      </w:pPr>
      <w:r w:rsidRPr="009129A6">
        <w:rPr>
          <w:rFonts w:asciiTheme="minorHAnsi" w:hAnsiTheme="minorHAnsi"/>
        </w:rPr>
        <w:t>4</w:t>
      </w:r>
      <w:r w:rsidR="009129A6" w:rsidRPr="009129A6">
        <w:rPr>
          <w:rFonts w:asciiTheme="minorHAnsi" w:hAnsiTheme="minorHAnsi"/>
        </w:rPr>
        <w:t>.4</w:t>
      </w:r>
      <w:r w:rsidRPr="009129A6">
        <w:rPr>
          <w:rFonts w:asciiTheme="minorHAnsi" w:hAnsiTheme="minorHAnsi"/>
        </w:rPr>
        <w:t xml:space="preserve"> </w:t>
      </w:r>
      <w:r w:rsidR="00153D8B" w:rsidRPr="009129A6">
        <w:rPr>
          <w:rFonts w:asciiTheme="minorHAnsi" w:hAnsiTheme="minorHAnsi"/>
        </w:rPr>
        <w:tab/>
      </w:r>
      <w:r w:rsidR="009129A6" w:rsidRPr="009129A6">
        <w:rPr>
          <w:rFonts w:asciiTheme="minorHAnsi" w:hAnsiTheme="minorHAnsi"/>
          <w:u w:val="single"/>
        </w:rPr>
        <w:t>Explanator</w:t>
      </w:r>
      <w:r w:rsidR="00276364">
        <w:rPr>
          <w:rFonts w:asciiTheme="minorHAnsi" w:hAnsiTheme="minorHAnsi"/>
          <w:u w:val="single"/>
        </w:rPr>
        <w:t>y Note: Site Specific Guideline Values</w:t>
      </w:r>
      <w:r w:rsidR="009129A6" w:rsidRPr="009129A6">
        <w:rPr>
          <w:rFonts w:asciiTheme="minorHAnsi" w:hAnsiTheme="minorHAnsi"/>
          <w:u w:val="single"/>
        </w:rPr>
        <w:t xml:space="preserve"> and Monitoring of Physical and Chemical Parameters</w:t>
      </w:r>
    </w:p>
    <w:p w14:paraId="4C369CFB" w14:textId="251655D9" w:rsidR="009129A6" w:rsidRDefault="009129A6" w:rsidP="009129A6">
      <w:pPr>
        <w:pStyle w:val="Default"/>
        <w:spacing w:before="120" w:after="120"/>
        <w:rPr>
          <w:rFonts w:asciiTheme="minorHAnsi" w:hAnsiTheme="minorHAnsi"/>
        </w:rPr>
      </w:pPr>
      <w:r w:rsidRPr="009129A6">
        <w:rPr>
          <w:rFonts w:asciiTheme="minorHAnsi" w:hAnsiTheme="minorHAnsi"/>
        </w:rPr>
        <w:t>The draft Explanator</w:t>
      </w:r>
      <w:r w:rsidR="00276364">
        <w:rPr>
          <w:rFonts w:asciiTheme="minorHAnsi" w:hAnsiTheme="minorHAnsi"/>
        </w:rPr>
        <w:t>y Note: Site-Specific Guideline Values</w:t>
      </w:r>
      <w:r w:rsidRPr="009129A6">
        <w:rPr>
          <w:rFonts w:asciiTheme="minorHAnsi" w:hAnsiTheme="minorHAnsi"/>
        </w:rPr>
        <w:t xml:space="preserve"> and Monitoring of Physical and Chemical Parameters </w:t>
      </w:r>
      <w:r w:rsidR="00667D39">
        <w:rPr>
          <w:rFonts w:asciiTheme="minorHAnsi" w:hAnsiTheme="minorHAnsi"/>
        </w:rPr>
        <w:t>was</w:t>
      </w:r>
      <w:r>
        <w:rPr>
          <w:rFonts w:asciiTheme="minorHAnsi" w:hAnsiTheme="minorHAnsi"/>
        </w:rPr>
        <w:t xml:space="preserve"> </w:t>
      </w:r>
      <w:r w:rsidR="006A2263">
        <w:rPr>
          <w:rFonts w:asciiTheme="minorHAnsi" w:hAnsiTheme="minorHAnsi"/>
        </w:rPr>
        <w:t>presented by</w:t>
      </w:r>
      <w:r w:rsidRPr="009129A6">
        <w:rPr>
          <w:rFonts w:asciiTheme="minorHAnsi" w:hAnsiTheme="minorHAnsi"/>
        </w:rPr>
        <w:t xml:space="preserve"> consultants</w:t>
      </w:r>
      <w:r w:rsidR="007A19F6">
        <w:rPr>
          <w:rFonts w:asciiTheme="minorHAnsi" w:hAnsiTheme="minorHAnsi"/>
        </w:rPr>
        <w:t>,</w:t>
      </w:r>
      <w:r w:rsidRPr="009129A6">
        <w:rPr>
          <w:rFonts w:asciiTheme="minorHAnsi" w:hAnsiTheme="minorHAnsi"/>
        </w:rPr>
        <w:t xml:space="preserve"> Hydrobiology. </w:t>
      </w:r>
    </w:p>
    <w:p w14:paraId="259B5840" w14:textId="007BE10F" w:rsidR="00616A7B" w:rsidRPr="009129A6" w:rsidRDefault="00616A7B" w:rsidP="009129A6">
      <w:pPr>
        <w:pStyle w:val="Default"/>
        <w:spacing w:before="120" w:after="120"/>
        <w:rPr>
          <w:rFonts w:asciiTheme="minorHAnsi" w:hAnsiTheme="minorHAnsi"/>
        </w:rPr>
      </w:pPr>
      <w:r>
        <w:rPr>
          <w:rFonts w:asciiTheme="minorHAnsi" w:hAnsiTheme="minorHAnsi"/>
        </w:rPr>
        <w:t>The Committee noted the update.</w:t>
      </w:r>
    </w:p>
    <w:p w14:paraId="5C22737F" w14:textId="33E90506" w:rsidR="001F375E" w:rsidRPr="009129A6" w:rsidRDefault="009129A6" w:rsidP="009129A6">
      <w:pPr>
        <w:pStyle w:val="Default"/>
        <w:spacing w:before="120" w:after="120"/>
        <w:rPr>
          <w:rFonts w:asciiTheme="minorHAnsi" w:hAnsiTheme="minorHAnsi"/>
        </w:rPr>
      </w:pPr>
      <w:r w:rsidRPr="009129A6">
        <w:rPr>
          <w:rFonts w:asciiTheme="minorHAnsi" w:hAnsiTheme="minorHAnsi"/>
        </w:rPr>
        <w:t>4.5</w:t>
      </w:r>
      <w:r w:rsidR="001F375E" w:rsidRPr="009129A6">
        <w:rPr>
          <w:rFonts w:asciiTheme="minorHAnsi" w:hAnsiTheme="minorHAnsi"/>
        </w:rPr>
        <w:t xml:space="preserve"> </w:t>
      </w:r>
      <w:r w:rsidR="00153D8B" w:rsidRPr="009129A6">
        <w:rPr>
          <w:rFonts w:asciiTheme="minorHAnsi" w:hAnsiTheme="minorHAnsi"/>
        </w:rPr>
        <w:tab/>
      </w:r>
      <w:r w:rsidRPr="009129A6">
        <w:rPr>
          <w:rFonts w:asciiTheme="minorHAnsi" w:hAnsiTheme="minorHAnsi"/>
          <w:u w:val="single"/>
        </w:rPr>
        <w:t>Explanatory Note: Groundwater Dependent Ecosystems</w:t>
      </w:r>
    </w:p>
    <w:p w14:paraId="189D56B1" w14:textId="6E0AC579" w:rsidR="009129A6" w:rsidRDefault="009129A6" w:rsidP="009129A6">
      <w:pPr>
        <w:pStyle w:val="Default"/>
        <w:spacing w:before="120" w:after="120"/>
        <w:rPr>
          <w:rFonts w:asciiTheme="minorHAnsi" w:hAnsiTheme="minorHAnsi"/>
        </w:rPr>
      </w:pPr>
      <w:r w:rsidRPr="009129A6">
        <w:rPr>
          <w:rFonts w:asciiTheme="minorHAnsi" w:hAnsiTheme="minorHAnsi"/>
        </w:rPr>
        <w:t xml:space="preserve">The Explanatory Note: Groundwater Dependent Ecosystems </w:t>
      </w:r>
      <w:r w:rsidR="00667D39">
        <w:rPr>
          <w:rFonts w:asciiTheme="minorHAnsi" w:hAnsiTheme="minorHAnsi"/>
        </w:rPr>
        <w:t>was</w:t>
      </w:r>
      <w:r w:rsidRPr="009129A6">
        <w:rPr>
          <w:rFonts w:asciiTheme="minorHAnsi" w:hAnsiTheme="minorHAnsi"/>
        </w:rPr>
        <w:t xml:space="preserve"> presented to the Committee for comment and endorsement.</w:t>
      </w:r>
    </w:p>
    <w:p w14:paraId="5EE6D92D" w14:textId="77777777" w:rsidR="00F02E35" w:rsidRPr="009129A6" w:rsidRDefault="00F02E35" w:rsidP="00F02E35">
      <w:pPr>
        <w:pStyle w:val="Default"/>
        <w:spacing w:before="120" w:after="120"/>
        <w:rPr>
          <w:rFonts w:asciiTheme="minorHAnsi" w:hAnsiTheme="minorHAnsi"/>
        </w:rPr>
      </w:pPr>
      <w:r>
        <w:rPr>
          <w:rFonts w:asciiTheme="minorHAnsi" w:hAnsiTheme="minorHAnsi"/>
        </w:rPr>
        <w:t>The Committee endorsed the Explanatory Note.</w:t>
      </w:r>
    </w:p>
    <w:p w14:paraId="7561CB5C" w14:textId="5E5F20A6" w:rsidR="009129A6" w:rsidRDefault="009129A6" w:rsidP="009129A6">
      <w:pPr>
        <w:pStyle w:val="Default"/>
        <w:spacing w:before="120" w:after="120"/>
        <w:rPr>
          <w:rFonts w:asciiTheme="minorHAnsi" w:hAnsiTheme="minorHAnsi"/>
        </w:rPr>
      </w:pPr>
      <w:r w:rsidRPr="009129A6">
        <w:rPr>
          <w:rFonts w:asciiTheme="minorHAnsi" w:hAnsiTheme="minorHAnsi"/>
        </w:rPr>
        <w:t xml:space="preserve">4.6 </w:t>
      </w:r>
      <w:r>
        <w:rPr>
          <w:rFonts w:asciiTheme="minorHAnsi" w:hAnsiTheme="minorHAnsi"/>
        </w:rPr>
        <w:tab/>
      </w:r>
      <w:r w:rsidRPr="009129A6">
        <w:rPr>
          <w:rFonts w:asciiTheme="minorHAnsi" w:hAnsiTheme="minorHAnsi"/>
          <w:u w:val="single"/>
        </w:rPr>
        <w:t xml:space="preserve">Explanatory Notes </w:t>
      </w:r>
      <w:r w:rsidR="00667D39" w:rsidRPr="009129A6">
        <w:rPr>
          <w:rFonts w:asciiTheme="minorHAnsi" w:hAnsiTheme="minorHAnsi"/>
          <w:u w:val="single"/>
        </w:rPr>
        <w:t>- Lessons</w:t>
      </w:r>
      <w:r w:rsidRPr="009129A6">
        <w:rPr>
          <w:rFonts w:asciiTheme="minorHAnsi" w:hAnsiTheme="minorHAnsi"/>
          <w:u w:val="single"/>
        </w:rPr>
        <w:t xml:space="preserve"> Learned and Forward Plan</w:t>
      </w:r>
    </w:p>
    <w:p w14:paraId="7E64A537" w14:textId="2ADFA74B" w:rsidR="00F02E35" w:rsidRPr="009129A6" w:rsidRDefault="007A19F6" w:rsidP="009129A6">
      <w:pPr>
        <w:pStyle w:val="Default"/>
        <w:spacing w:before="120" w:after="120"/>
        <w:rPr>
          <w:rFonts w:asciiTheme="minorHAnsi" w:hAnsiTheme="minorHAnsi"/>
        </w:rPr>
      </w:pPr>
      <w:r>
        <w:rPr>
          <w:rFonts w:asciiTheme="minorHAnsi" w:hAnsiTheme="minorHAnsi"/>
        </w:rPr>
        <w:t>The Committee discussed</w:t>
      </w:r>
      <w:r w:rsidR="009129A6" w:rsidRPr="009129A6">
        <w:rPr>
          <w:rFonts w:asciiTheme="minorHAnsi" w:hAnsiTheme="minorHAnsi"/>
        </w:rPr>
        <w:t xml:space="preserve"> lessons learned after the release of the first </w:t>
      </w:r>
      <w:r w:rsidR="008C4884">
        <w:rPr>
          <w:rFonts w:asciiTheme="minorHAnsi" w:hAnsiTheme="minorHAnsi"/>
        </w:rPr>
        <w:t>three</w:t>
      </w:r>
      <w:r w:rsidR="008C4884" w:rsidRPr="009129A6">
        <w:rPr>
          <w:rFonts w:asciiTheme="minorHAnsi" w:hAnsiTheme="minorHAnsi"/>
        </w:rPr>
        <w:t xml:space="preserve"> </w:t>
      </w:r>
      <w:r w:rsidR="009129A6" w:rsidRPr="009129A6">
        <w:rPr>
          <w:rFonts w:asciiTheme="minorHAnsi" w:hAnsiTheme="minorHAnsi"/>
        </w:rPr>
        <w:t>Explanatory Notes for public consultation as a forward planning exercise for future Explanatory Notes.</w:t>
      </w:r>
    </w:p>
    <w:p w14:paraId="093330A3" w14:textId="6154A9A9" w:rsidR="007F70C0" w:rsidRPr="009129A6" w:rsidRDefault="007F70C0" w:rsidP="009129A6">
      <w:pPr>
        <w:pStyle w:val="Default"/>
        <w:spacing w:before="120" w:after="120"/>
        <w:rPr>
          <w:rFonts w:asciiTheme="minorHAnsi" w:hAnsiTheme="minorHAnsi"/>
        </w:rPr>
      </w:pPr>
      <w:r w:rsidRPr="009129A6">
        <w:rPr>
          <w:rFonts w:asciiTheme="minorHAnsi" w:hAnsiTheme="minorHAnsi"/>
        </w:rPr>
        <w:t>4.7</w:t>
      </w:r>
      <w:r w:rsidRPr="009129A6">
        <w:rPr>
          <w:rFonts w:asciiTheme="minorHAnsi" w:hAnsiTheme="minorHAnsi"/>
        </w:rPr>
        <w:tab/>
      </w:r>
      <w:r w:rsidR="00667D39">
        <w:rPr>
          <w:rFonts w:asciiTheme="minorHAnsi" w:hAnsiTheme="minorHAnsi"/>
          <w:u w:val="single"/>
        </w:rPr>
        <w:t>IESC Research Symposium Debrief</w:t>
      </w:r>
    </w:p>
    <w:p w14:paraId="0DC193B5" w14:textId="48FA0DDE" w:rsidR="009129A6" w:rsidRPr="009129A6" w:rsidRDefault="00667D39" w:rsidP="009129A6">
      <w:pPr>
        <w:pStyle w:val="Default"/>
        <w:spacing w:before="120" w:after="120"/>
        <w:rPr>
          <w:rFonts w:asciiTheme="minorHAnsi" w:hAnsiTheme="minorHAnsi"/>
        </w:rPr>
      </w:pPr>
      <w:r>
        <w:rPr>
          <w:rFonts w:asciiTheme="minorHAnsi" w:hAnsiTheme="minorHAnsi"/>
        </w:rPr>
        <w:t>The Committee discussed</w:t>
      </w:r>
      <w:r w:rsidR="009129A6" w:rsidRPr="009129A6">
        <w:rPr>
          <w:rFonts w:asciiTheme="minorHAnsi" w:hAnsiTheme="minorHAnsi"/>
        </w:rPr>
        <w:t xml:space="preserve"> the </w:t>
      </w:r>
      <w:r w:rsidR="002762FA">
        <w:rPr>
          <w:rFonts w:asciiTheme="minorHAnsi" w:hAnsiTheme="minorHAnsi"/>
        </w:rPr>
        <w:t>previous day’s</w:t>
      </w:r>
      <w:r w:rsidR="002762FA" w:rsidRPr="009129A6">
        <w:rPr>
          <w:rFonts w:asciiTheme="minorHAnsi" w:hAnsiTheme="minorHAnsi"/>
        </w:rPr>
        <w:t xml:space="preserve"> </w:t>
      </w:r>
      <w:r w:rsidR="009129A6" w:rsidRPr="009129A6">
        <w:rPr>
          <w:rFonts w:asciiTheme="minorHAnsi" w:hAnsiTheme="minorHAnsi"/>
        </w:rPr>
        <w:t xml:space="preserve">IESC Research Symposium including lessons learned. </w:t>
      </w:r>
      <w:r>
        <w:rPr>
          <w:rFonts w:asciiTheme="minorHAnsi" w:hAnsiTheme="minorHAnsi"/>
        </w:rPr>
        <w:t xml:space="preserve">A summary of feedback forms received from the Research Symposium was presented to the Committee. </w:t>
      </w:r>
    </w:p>
    <w:p w14:paraId="2F6F50E0" w14:textId="564C3608" w:rsidR="00EA3C08" w:rsidRPr="00260826" w:rsidRDefault="00EA3C08" w:rsidP="005E43A2">
      <w:pPr>
        <w:spacing w:before="120" w:after="120"/>
        <w:rPr>
          <w:rFonts w:ascii="Calibri" w:hAnsi="Calibri" w:cs="Arial"/>
          <w:b/>
        </w:rPr>
      </w:pPr>
      <w:r w:rsidRPr="00260826">
        <w:rPr>
          <w:rFonts w:ascii="Calibri" w:hAnsi="Calibri" w:cs="Arial"/>
          <w:b/>
        </w:rPr>
        <w:t>Close of Meeting</w:t>
      </w:r>
    </w:p>
    <w:p w14:paraId="1C76169B" w14:textId="71829E40" w:rsidR="002762FA" w:rsidRDefault="002762FA" w:rsidP="002762FA">
      <w:pPr>
        <w:tabs>
          <w:tab w:val="left" w:pos="426"/>
        </w:tabs>
        <w:rPr>
          <w:rFonts w:ascii="Calibri" w:hAnsi="Calibri" w:cs="Arial"/>
        </w:rPr>
      </w:pPr>
      <w:r>
        <w:rPr>
          <w:rFonts w:ascii="Calibri" w:hAnsi="Calibri" w:cs="Arial"/>
        </w:rPr>
        <w:t>Being the last meet</w:t>
      </w:r>
      <w:r w:rsidR="00FF073D">
        <w:rPr>
          <w:rFonts w:ascii="Calibri" w:hAnsi="Calibri" w:cs="Arial"/>
        </w:rPr>
        <w:t>ing for Dr Ian Prosser and Dr G</w:t>
      </w:r>
      <w:r>
        <w:rPr>
          <w:rFonts w:ascii="Calibri" w:hAnsi="Calibri" w:cs="Arial"/>
        </w:rPr>
        <w:t>l</w:t>
      </w:r>
      <w:r w:rsidR="00FF073D">
        <w:rPr>
          <w:rFonts w:ascii="Calibri" w:hAnsi="Calibri" w:cs="Arial"/>
        </w:rPr>
        <w:t>e</w:t>
      </w:r>
      <w:r>
        <w:rPr>
          <w:rFonts w:ascii="Calibri" w:hAnsi="Calibri" w:cs="Arial"/>
        </w:rPr>
        <w:t>n Walker as members of the IESC, the Chair</w:t>
      </w:r>
      <w:r w:rsidRPr="006A2263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acknowledged Drs Prosser and Walker</w:t>
      </w:r>
      <w:r w:rsidRPr="006A2263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 xml:space="preserve">for </w:t>
      </w:r>
      <w:r w:rsidR="00FF073D">
        <w:rPr>
          <w:rFonts w:ascii="Calibri" w:hAnsi="Calibri" w:cs="Arial"/>
        </w:rPr>
        <w:t>their service</w:t>
      </w:r>
      <w:r>
        <w:rPr>
          <w:rFonts w:ascii="Calibri" w:hAnsi="Calibri" w:cs="Arial"/>
        </w:rPr>
        <w:t xml:space="preserve"> and contribution to the Committee.</w:t>
      </w:r>
    </w:p>
    <w:p w14:paraId="4E229A4D" w14:textId="46F20B3E" w:rsidR="00F40F42" w:rsidRPr="00260826" w:rsidRDefault="00F40F42" w:rsidP="005E43A2">
      <w:pPr>
        <w:tabs>
          <w:tab w:val="left" w:pos="426"/>
        </w:tabs>
        <w:spacing w:before="120" w:after="120"/>
        <w:rPr>
          <w:rFonts w:ascii="Calibri" w:hAnsi="Calibri" w:cs="Arial"/>
        </w:rPr>
      </w:pPr>
      <w:r w:rsidRPr="00260826">
        <w:rPr>
          <w:rFonts w:ascii="Calibri" w:hAnsi="Calibri" w:cs="Arial"/>
        </w:rPr>
        <w:t xml:space="preserve">The meeting closed at </w:t>
      </w:r>
      <w:r w:rsidR="00260826" w:rsidRPr="00260826">
        <w:rPr>
          <w:rFonts w:ascii="Calibri" w:hAnsi="Calibri" w:cs="Arial"/>
        </w:rPr>
        <w:t>1.45</w:t>
      </w:r>
      <w:r w:rsidR="004C6D87" w:rsidRPr="00260826">
        <w:rPr>
          <w:rFonts w:ascii="Calibri" w:hAnsi="Calibri" w:cs="Arial"/>
        </w:rPr>
        <w:t>pm</w:t>
      </w:r>
      <w:r w:rsidRPr="00260826">
        <w:rPr>
          <w:rFonts w:ascii="Calibri" w:hAnsi="Calibri" w:cs="Arial"/>
        </w:rPr>
        <w:t xml:space="preserve"> on </w:t>
      </w:r>
      <w:r w:rsidR="00260826" w:rsidRPr="00260826">
        <w:rPr>
          <w:rFonts w:ascii="Calibri" w:hAnsi="Calibri" w:cs="Arial"/>
        </w:rPr>
        <w:t>Wednesday 20 June</w:t>
      </w:r>
      <w:r w:rsidR="00116F53" w:rsidRPr="00260826">
        <w:rPr>
          <w:rFonts w:ascii="Calibri" w:hAnsi="Calibri" w:cs="Arial"/>
        </w:rPr>
        <w:t xml:space="preserve"> 2018</w:t>
      </w:r>
      <w:r w:rsidRPr="00260826">
        <w:rPr>
          <w:rFonts w:ascii="Calibri" w:hAnsi="Calibri" w:cs="Arial"/>
        </w:rPr>
        <w:t>.</w:t>
      </w:r>
    </w:p>
    <w:p w14:paraId="371B4824" w14:textId="319CB1C0" w:rsidR="00F02E35" w:rsidRDefault="00F02E35" w:rsidP="006A2263">
      <w:pPr>
        <w:tabs>
          <w:tab w:val="left" w:pos="426"/>
        </w:tabs>
        <w:rPr>
          <w:rFonts w:ascii="Calibri" w:hAnsi="Calibri" w:cs="Arial"/>
        </w:rPr>
      </w:pPr>
    </w:p>
    <w:p w14:paraId="61666E27" w14:textId="4E0EF0C5" w:rsidR="00F02E35" w:rsidRDefault="00F02E35" w:rsidP="006A2263">
      <w:pPr>
        <w:tabs>
          <w:tab w:val="left" w:pos="426"/>
        </w:tabs>
        <w:rPr>
          <w:rFonts w:ascii="Calibri" w:hAnsi="Calibri" w:cs="Arial"/>
        </w:rPr>
      </w:pPr>
      <w:r w:rsidRPr="006A2263">
        <w:rPr>
          <w:rFonts w:ascii="Calibri" w:hAnsi="Calibri" w:cs="Arial"/>
        </w:rPr>
        <w:t>The Chair thanked everyone for their contribution to the meeting</w:t>
      </w:r>
      <w:r>
        <w:rPr>
          <w:rFonts w:ascii="Calibri" w:hAnsi="Calibri" w:cs="Arial"/>
        </w:rPr>
        <w:t>.</w:t>
      </w:r>
    </w:p>
    <w:p w14:paraId="2F6F50E2" w14:textId="77777777" w:rsidR="00EA3C08" w:rsidRPr="00260826" w:rsidRDefault="00EA3C08" w:rsidP="006A2263">
      <w:pPr>
        <w:tabs>
          <w:tab w:val="left" w:pos="426"/>
        </w:tabs>
        <w:spacing w:before="120" w:after="120"/>
        <w:rPr>
          <w:rFonts w:ascii="Calibri" w:hAnsi="Calibri" w:cs="Arial"/>
          <w:b/>
        </w:rPr>
      </w:pPr>
      <w:r w:rsidRPr="00260826">
        <w:rPr>
          <w:rFonts w:ascii="Calibri" w:hAnsi="Calibri" w:cs="Arial"/>
          <w:b/>
        </w:rPr>
        <w:t>Next Meeting</w:t>
      </w:r>
    </w:p>
    <w:p w14:paraId="1788700B" w14:textId="5BAC14F4" w:rsidR="00E34C15" w:rsidRPr="008278F5" w:rsidRDefault="00EA3C08" w:rsidP="005E43A2">
      <w:pPr>
        <w:tabs>
          <w:tab w:val="left" w:pos="426"/>
        </w:tabs>
        <w:spacing w:before="120" w:after="120"/>
        <w:rPr>
          <w:rFonts w:ascii="Calibri" w:hAnsi="Calibri" w:cs="Arial"/>
          <w:highlight w:val="yellow"/>
        </w:rPr>
      </w:pPr>
      <w:r w:rsidRPr="00260826">
        <w:rPr>
          <w:rFonts w:ascii="Calibri" w:hAnsi="Calibri" w:cs="Arial"/>
        </w:rPr>
        <w:t>Th</w:t>
      </w:r>
      <w:r w:rsidR="000C0E5E" w:rsidRPr="00260826">
        <w:rPr>
          <w:rFonts w:ascii="Calibri" w:hAnsi="Calibri" w:cs="Arial"/>
        </w:rPr>
        <w:t xml:space="preserve">e next meeting is scheduled for </w:t>
      </w:r>
      <w:r w:rsidR="00260826" w:rsidRPr="00260826">
        <w:rPr>
          <w:rFonts w:ascii="Calibri" w:hAnsi="Calibri" w:cs="Arial"/>
        </w:rPr>
        <w:t>25 – 26 July</w:t>
      </w:r>
      <w:r w:rsidR="001F375E" w:rsidRPr="00260826">
        <w:rPr>
          <w:rFonts w:ascii="Calibri" w:hAnsi="Calibri" w:cs="Arial"/>
        </w:rPr>
        <w:t xml:space="preserve"> 2018</w:t>
      </w:r>
      <w:r w:rsidR="000C0E5E" w:rsidRPr="00260826">
        <w:rPr>
          <w:rFonts w:ascii="Calibri" w:hAnsi="Calibri" w:cs="Arial"/>
        </w:rPr>
        <w:t>.</w:t>
      </w:r>
    </w:p>
    <w:p w14:paraId="2F6F50E5" w14:textId="77862F33" w:rsidR="00EA3C08" w:rsidRPr="00260826" w:rsidRDefault="00EA3C08" w:rsidP="005E43A2">
      <w:pPr>
        <w:tabs>
          <w:tab w:val="left" w:pos="426"/>
        </w:tabs>
        <w:spacing w:before="120" w:after="120"/>
        <w:rPr>
          <w:rFonts w:ascii="Calibri" w:hAnsi="Calibri" w:cs="Arial"/>
        </w:rPr>
      </w:pPr>
      <w:r w:rsidRPr="00260826">
        <w:rPr>
          <w:rFonts w:ascii="Calibri" w:hAnsi="Calibri" w:cs="Arial"/>
        </w:rPr>
        <w:t>Minutes confirmed as true and correct:</w:t>
      </w:r>
    </w:p>
    <w:p w14:paraId="55D3922A" w14:textId="77777777" w:rsidR="006A2263" w:rsidRDefault="006A2263" w:rsidP="005E43A2">
      <w:pPr>
        <w:tabs>
          <w:tab w:val="left" w:pos="426"/>
        </w:tabs>
        <w:spacing w:before="120" w:after="120"/>
        <w:rPr>
          <w:rFonts w:ascii="Calibri" w:hAnsi="Calibri" w:cs="Arial"/>
        </w:rPr>
      </w:pPr>
    </w:p>
    <w:p w14:paraId="6EB676C1" w14:textId="1E2DF107" w:rsidR="00FC1956" w:rsidRPr="00260826" w:rsidRDefault="00FC1956" w:rsidP="005E43A2">
      <w:pPr>
        <w:tabs>
          <w:tab w:val="left" w:pos="426"/>
        </w:tabs>
        <w:spacing w:before="120" w:after="120"/>
        <w:rPr>
          <w:rFonts w:ascii="Calibri" w:hAnsi="Calibri" w:cs="Arial"/>
        </w:rPr>
      </w:pPr>
      <w:r w:rsidRPr="00260826">
        <w:rPr>
          <w:rFonts w:ascii="Calibri" w:hAnsi="Calibri" w:cs="Arial"/>
        </w:rPr>
        <w:t xml:space="preserve">Dr Chris </w:t>
      </w:r>
      <w:proofErr w:type="spellStart"/>
      <w:r w:rsidRPr="00260826">
        <w:rPr>
          <w:rFonts w:ascii="Calibri" w:hAnsi="Calibri" w:cs="Arial"/>
        </w:rPr>
        <w:t>Pigram</w:t>
      </w:r>
      <w:proofErr w:type="spellEnd"/>
    </w:p>
    <w:p w14:paraId="66952A20" w14:textId="0AF715AC" w:rsidR="00E34C15" w:rsidRPr="006A2263" w:rsidRDefault="00FC1956" w:rsidP="005E43A2">
      <w:pPr>
        <w:tabs>
          <w:tab w:val="left" w:pos="426"/>
        </w:tabs>
        <w:spacing w:before="120" w:after="120"/>
        <w:rPr>
          <w:rFonts w:ascii="Calibri" w:hAnsi="Calibri" w:cs="Arial"/>
        </w:rPr>
      </w:pPr>
      <w:r w:rsidRPr="00260826">
        <w:rPr>
          <w:rFonts w:ascii="Calibri" w:hAnsi="Calibri" w:cs="Arial"/>
        </w:rPr>
        <w:lastRenderedPageBreak/>
        <w:t xml:space="preserve">IESC Chair </w:t>
      </w:r>
    </w:p>
    <w:p w14:paraId="47DA4968" w14:textId="1BB1662E" w:rsidR="008F2849" w:rsidRPr="006A46E6" w:rsidRDefault="00AB6D46" w:rsidP="00B57E7E">
      <w:pPr>
        <w:tabs>
          <w:tab w:val="left" w:pos="426"/>
        </w:tabs>
        <w:rPr>
          <w:rFonts w:asciiTheme="minorHAnsi" w:hAnsiTheme="minorHAnsi" w:cs="Arial"/>
          <w:color w:val="000000" w:themeColor="text1"/>
        </w:rPr>
      </w:pPr>
      <w:r w:rsidRPr="006A46E6">
        <w:rPr>
          <w:rFonts w:ascii="Calibri" w:hAnsi="Calibri" w:cs="Arial"/>
          <w:color w:val="000000" w:themeColor="text1"/>
        </w:rPr>
        <w:t>2 July</w:t>
      </w:r>
      <w:r w:rsidR="008840A3" w:rsidRPr="006A46E6">
        <w:rPr>
          <w:rFonts w:ascii="Calibri" w:hAnsi="Calibri" w:cs="Arial"/>
          <w:color w:val="000000" w:themeColor="text1"/>
        </w:rPr>
        <w:t xml:space="preserve"> </w:t>
      </w:r>
      <w:r w:rsidR="00116F53" w:rsidRPr="006A46E6">
        <w:rPr>
          <w:rFonts w:ascii="Calibri" w:hAnsi="Calibri" w:cs="Arial"/>
          <w:color w:val="000000" w:themeColor="text1"/>
        </w:rPr>
        <w:t>2018</w:t>
      </w:r>
    </w:p>
    <w:sectPr w:rsidR="008F2849" w:rsidRPr="006A46E6" w:rsidSect="00B80A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8A11DA" w14:textId="77777777" w:rsidR="00924E05" w:rsidRDefault="00924E05" w:rsidP="001B3471">
      <w:r>
        <w:separator/>
      </w:r>
    </w:p>
  </w:endnote>
  <w:endnote w:type="continuationSeparator" w:id="0">
    <w:p w14:paraId="1A6FB5CB" w14:textId="77777777" w:rsidR="00924E05" w:rsidRDefault="00924E05" w:rsidP="001B3471">
      <w:r>
        <w:continuationSeparator/>
      </w:r>
    </w:p>
  </w:endnote>
  <w:endnote w:type="continuationNotice" w:id="1">
    <w:p w14:paraId="27422A46" w14:textId="77777777" w:rsidR="00924E05" w:rsidRDefault="00924E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AAB91D" w14:textId="77777777" w:rsidR="00504976" w:rsidRDefault="0050497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13DCD5" w14:textId="77777777" w:rsidR="00504976" w:rsidRDefault="0050497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0560C2" w14:textId="77777777" w:rsidR="00504976" w:rsidRDefault="0050497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455211" w14:textId="77777777" w:rsidR="00924E05" w:rsidRDefault="00924E05" w:rsidP="001B3471">
      <w:r>
        <w:separator/>
      </w:r>
    </w:p>
  </w:footnote>
  <w:footnote w:type="continuationSeparator" w:id="0">
    <w:p w14:paraId="0DDBBF07" w14:textId="77777777" w:rsidR="00924E05" w:rsidRDefault="00924E05" w:rsidP="001B3471">
      <w:r>
        <w:continuationSeparator/>
      </w:r>
    </w:p>
  </w:footnote>
  <w:footnote w:type="continuationNotice" w:id="1">
    <w:p w14:paraId="16469D71" w14:textId="77777777" w:rsidR="00924E05" w:rsidRDefault="00924E0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BBB031" w14:textId="77777777" w:rsidR="00504976" w:rsidRDefault="0050497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603AB6" w14:textId="77777777" w:rsidR="00504976" w:rsidRDefault="0050497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6F50FA" w14:textId="77777777" w:rsidR="00924E05" w:rsidRDefault="00924E05" w:rsidP="004B0827">
    <w:pPr>
      <w:pStyle w:val="Header"/>
      <w:jc w:val="center"/>
      <w:rPr>
        <w:b/>
      </w:rPr>
    </w:pPr>
    <w:r>
      <w:rPr>
        <w:b/>
      </w:rPr>
      <w:t>Independent Expert Scientific Committee on Coal Seam Gas and</w:t>
    </w:r>
  </w:p>
  <w:p w14:paraId="2F6F50FB" w14:textId="77777777" w:rsidR="00924E05" w:rsidRDefault="00924E05" w:rsidP="004B0827">
    <w:pPr>
      <w:pStyle w:val="Header"/>
      <w:jc w:val="center"/>
      <w:rPr>
        <w:b/>
      </w:rPr>
    </w:pPr>
    <w:r>
      <w:rPr>
        <w:b/>
      </w:rPr>
      <w:t>Large Coal Mining Development (IESC)</w:t>
    </w:r>
  </w:p>
  <w:p w14:paraId="493946B6" w14:textId="461C6458" w:rsidR="001F375E" w:rsidRDefault="008278F5" w:rsidP="001F375E">
    <w:pPr>
      <w:pStyle w:val="Header"/>
      <w:jc w:val="center"/>
      <w:rPr>
        <w:b/>
      </w:rPr>
    </w:pPr>
    <w:r>
      <w:rPr>
        <w:b/>
      </w:rPr>
      <w:t>Meeting 53</w:t>
    </w:r>
    <w:r w:rsidR="001F375E">
      <w:rPr>
        <w:b/>
      </w:rPr>
      <w:t xml:space="preserve">, </w:t>
    </w:r>
    <w:r>
      <w:rPr>
        <w:b/>
      </w:rPr>
      <w:t>20 June</w:t>
    </w:r>
    <w:r w:rsidR="001F375E">
      <w:rPr>
        <w:b/>
      </w:rPr>
      <w:t xml:space="preserve"> 2018</w:t>
    </w:r>
  </w:p>
  <w:p w14:paraId="2F6F50FD" w14:textId="77777777" w:rsidR="00924E05" w:rsidRDefault="00924E0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32DB9"/>
    <w:multiLevelType w:val="multilevel"/>
    <w:tmpl w:val="E5E89F92"/>
    <w:styleLink w:val="BulletList"/>
    <w:lvl w:ilvl="0">
      <w:start w:val="1"/>
      <w:numFmt w:val="bullet"/>
      <w:lvlText w:val=""/>
      <w:lvlJc w:val="left"/>
      <w:pPr>
        <w:ind w:left="795" w:hanging="369"/>
      </w:pPr>
      <w:rPr>
        <w:rFonts w:ascii="Symbol" w:hAnsi="Symbol"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1" w15:restartNumberingAfterBreak="0">
    <w:nsid w:val="1467745A"/>
    <w:multiLevelType w:val="hybridMultilevel"/>
    <w:tmpl w:val="C618146E"/>
    <w:styleLink w:val="ImportedStyle3"/>
    <w:lvl w:ilvl="0" w:tplc="44FAAFA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17AA20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61EEF7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3BC2B2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A7C74C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40E7A3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058298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C669D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08C9D0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B8D240F"/>
    <w:multiLevelType w:val="hybridMultilevel"/>
    <w:tmpl w:val="29E0E1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32941454"/>
    <w:multiLevelType w:val="hybridMultilevel"/>
    <w:tmpl w:val="306AB7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6F0BCD"/>
    <w:multiLevelType w:val="hybridMultilevel"/>
    <w:tmpl w:val="DC64A4D2"/>
    <w:lvl w:ilvl="0" w:tplc="0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7D24305C"/>
    <w:multiLevelType w:val="hybridMultilevel"/>
    <w:tmpl w:val="BC7453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269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471"/>
    <w:rsid w:val="0000186C"/>
    <w:rsid w:val="000019B2"/>
    <w:rsid w:val="000022C2"/>
    <w:rsid w:val="00003A1B"/>
    <w:rsid w:val="00007DF5"/>
    <w:rsid w:val="00007F7D"/>
    <w:rsid w:val="00010774"/>
    <w:rsid w:val="0001102E"/>
    <w:rsid w:val="00013A71"/>
    <w:rsid w:val="00014879"/>
    <w:rsid w:val="000151FF"/>
    <w:rsid w:val="00017FF6"/>
    <w:rsid w:val="00023A73"/>
    <w:rsid w:val="00025B22"/>
    <w:rsid w:val="00031C23"/>
    <w:rsid w:val="00031FB7"/>
    <w:rsid w:val="00034434"/>
    <w:rsid w:val="00034A8D"/>
    <w:rsid w:val="00036605"/>
    <w:rsid w:val="00037B4E"/>
    <w:rsid w:val="000415B1"/>
    <w:rsid w:val="000431C3"/>
    <w:rsid w:val="0004392E"/>
    <w:rsid w:val="000506DB"/>
    <w:rsid w:val="00054546"/>
    <w:rsid w:val="00055FBD"/>
    <w:rsid w:val="000560FC"/>
    <w:rsid w:val="00056597"/>
    <w:rsid w:val="00056A71"/>
    <w:rsid w:val="00057427"/>
    <w:rsid w:val="00060C75"/>
    <w:rsid w:val="00061C12"/>
    <w:rsid w:val="000638DC"/>
    <w:rsid w:val="00065E35"/>
    <w:rsid w:val="00067192"/>
    <w:rsid w:val="00075EC3"/>
    <w:rsid w:val="0007702A"/>
    <w:rsid w:val="0008282E"/>
    <w:rsid w:val="00087B9C"/>
    <w:rsid w:val="000900A3"/>
    <w:rsid w:val="000934BA"/>
    <w:rsid w:val="000977A0"/>
    <w:rsid w:val="00097F26"/>
    <w:rsid w:val="000A082D"/>
    <w:rsid w:val="000A1459"/>
    <w:rsid w:val="000A16BC"/>
    <w:rsid w:val="000A192B"/>
    <w:rsid w:val="000A4173"/>
    <w:rsid w:val="000A4243"/>
    <w:rsid w:val="000A44D6"/>
    <w:rsid w:val="000A49B4"/>
    <w:rsid w:val="000A54E0"/>
    <w:rsid w:val="000B0707"/>
    <w:rsid w:val="000B30D8"/>
    <w:rsid w:val="000B36F3"/>
    <w:rsid w:val="000B4565"/>
    <w:rsid w:val="000B4B4B"/>
    <w:rsid w:val="000B4C07"/>
    <w:rsid w:val="000B4F74"/>
    <w:rsid w:val="000B5744"/>
    <w:rsid w:val="000C0E5E"/>
    <w:rsid w:val="000C1B74"/>
    <w:rsid w:val="000C1C55"/>
    <w:rsid w:val="000C2F89"/>
    <w:rsid w:val="000D02E6"/>
    <w:rsid w:val="000D0918"/>
    <w:rsid w:val="000D179B"/>
    <w:rsid w:val="000D6527"/>
    <w:rsid w:val="000E0A65"/>
    <w:rsid w:val="000E10DA"/>
    <w:rsid w:val="000E497E"/>
    <w:rsid w:val="000E72A6"/>
    <w:rsid w:val="000F036D"/>
    <w:rsid w:val="000F18DD"/>
    <w:rsid w:val="000F423D"/>
    <w:rsid w:val="000F4F78"/>
    <w:rsid w:val="00100231"/>
    <w:rsid w:val="00100621"/>
    <w:rsid w:val="00103C8D"/>
    <w:rsid w:val="00106BBE"/>
    <w:rsid w:val="001074D1"/>
    <w:rsid w:val="00107583"/>
    <w:rsid w:val="00111BE6"/>
    <w:rsid w:val="00115026"/>
    <w:rsid w:val="00115677"/>
    <w:rsid w:val="00116F53"/>
    <w:rsid w:val="00121182"/>
    <w:rsid w:val="00130D80"/>
    <w:rsid w:val="0013647E"/>
    <w:rsid w:val="001369BC"/>
    <w:rsid w:val="00141735"/>
    <w:rsid w:val="00145205"/>
    <w:rsid w:val="00147856"/>
    <w:rsid w:val="00153890"/>
    <w:rsid w:val="00153D8B"/>
    <w:rsid w:val="001614B0"/>
    <w:rsid w:val="00162E63"/>
    <w:rsid w:val="001679AD"/>
    <w:rsid w:val="00172F77"/>
    <w:rsid w:val="00175CA1"/>
    <w:rsid w:val="00177FE4"/>
    <w:rsid w:val="001860F5"/>
    <w:rsid w:val="001874F6"/>
    <w:rsid w:val="001951ED"/>
    <w:rsid w:val="001A0244"/>
    <w:rsid w:val="001A1211"/>
    <w:rsid w:val="001A3EB6"/>
    <w:rsid w:val="001A77A4"/>
    <w:rsid w:val="001B004F"/>
    <w:rsid w:val="001B13F9"/>
    <w:rsid w:val="001B17B5"/>
    <w:rsid w:val="001B1EB0"/>
    <w:rsid w:val="001B3471"/>
    <w:rsid w:val="001B3E20"/>
    <w:rsid w:val="001B46F3"/>
    <w:rsid w:val="001B4AD7"/>
    <w:rsid w:val="001B543A"/>
    <w:rsid w:val="001B5E1B"/>
    <w:rsid w:val="001B65D4"/>
    <w:rsid w:val="001C0C10"/>
    <w:rsid w:val="001C2C7D"/>
    <w:rsid w:val="001C791B"/>
    <w:rsid w:val="001D18F3"/>
    <w:rsid w:val="001D646E"/>
    <w:rsid w:val="001E3EAE"/>
    <w:rsid w:val="001E4F5D"/>
    <w:rsid w:val="001E6516"/>
    <w:rsid w:val="001E6DC3"/>
    <w:rsid w:val="001E7F43"/>
    <w:rsid w:val="001F0CC9"/>
    <w:rsid w:val="001F19D3"/>
    <w:rsid w:val="001F25C3"/>
    <w:rsid w:val="001F375E"/>
    <w:rsid w:val="001F4BAE"/>
    <w:rsid w:val="001F596E"/>
    <w:rsid w:val="001F656F"/>
    <w:rsid w:val="00201611"/>
    <w:rsid w:val="00202A2E"/>
    <w:rsid w:val="00207A26"/>
    <w:rsid w:val="002119B4"/>
    <w:rsid w:val="00212C78"/>
    <w:rsid w:val="00217A33"/>
    <w:rsid w:val="0022290A"/>
    <w:rsid w:val="00223AB8"/>
    <w:rsid w:val="0022508B"/>
    <w:rsid w:val="00225B7C"/>
    <w:rsid w:val="00230969"/>
    <w:rsid w:val="00232CA9"/>
    <w:rsid w:val="00233CDE"/>
    <w:rsid w:val="00240AF7"/>
    <w:rsid w:val="00244581"/>
    <w:rsid w:val="0025026C"/>
    <w:rsid w:val="0025307B"/>
    <w:rsid w:val="00253D6A"/>
    <w:rsid w:val="002552AE"/>
    <w:rsid w:val="00257EBF"/>
    <w:rsid w:val="00257EEB"/>
    <w:rsid w:val="002603B8"/>
    <w:rsid w:val="00260826"/>
    <w:rsid w:val="00263C0E"/>
    <w:rsid w:val="00265516"/>
    <w:rsid w:val="0026593D"/>
    <w:rsid w:val="002663DE"/>
    <w:rsid w:val="00267519"/>
    <w:rsid w:val="00267D0A"/>
    <w:rsid w:val="00270C4D"/>
    <w:rsid w:val="002710CD"/>
    <w:rsid w:val="00272413"/>
    <w:rsid w:val="0027362A"/>
    <w:rsid w:val="002745B0"/>
    <w:rsid w:val="002755ED"/>
    <w:rsid w:val="00275D8B"/>
    <w:rsid w:val="002762FA"/>
    <w:rsid w:val="00276364"/>
    <w:rsid w:val="00277FB3"/>
    <w:rsid w:val="0028110D"/>
    <w:rsid w:val="00281C80"/>
    <w:rsid w:val="0028200C"/>
    <w:rsid w:val="00283873"/>
    <w:rsid w:val="0028556B"/>
    <w:rsid w:val="00285D77"/>
    <w:rsid w:val="002860FB"/>
    <w:rsid w:val="00291212"/>
    <w:rsid w:val="00293555"/>
    <w:rsid w:val="00297E30"/>
    <w:rsid w:val="002A2725"/>
    <w:rsid w:val="002A701A"/>
    <w:rsid w:val="002B0A1D"/>
    <w:rsid w:val="002B1A00"/>
    <w:rsid w:val="002B458B"/>
    <w:rsid w:val="002B595C"/>
    <w:rsid w:val="002B6831"/>
    <w:rsid w:val="002C0451"/>
    <w:rsid w:val="002C304A"/>
    <w:rsid w:val="002C47F3"/>
    <w:rsid w:val="002C5587"/>
    <w:rsid w:val="002C6A98"/>
    <w:rsid w:val="002C6BF4"/>
    <w:rsid w:val="002D0193"/>
    <w:rsid w:val="002D2F39"/>
    <w:rsid w:val="002D4580"/>
    <w:rsid w:val="002D5412"/>
    <w:rsid w:val="002D68A6"/>
    <w:rsid w:val="002E207A"/>
    <w:rsid w:val="002E358A"/>
    <w:rsid w:val="002E46A0"/>
    <w:rsid w:val="002E4FC4"/>
    <w:rsid w:val="002E7282"/>
    <w:rsid w:val="002F10E1"/>
    <w:rsid w:val="002F17BA"/>
    <w:rsid w:val="002F2A73"/>
    <w:rsid w:val="002F2B9C"/>
    <w:rsid w:val="002F412F"/>
    <w:rsid w:val="002F42A0"/>
    <w:rsid w:val="002F55E7"/>
    <w:rsid w:val="002F56B7"/>
    <w:rsid w:val="002F7300"/>
    <w:rsid w:val="002F735C"/>
    <w:rsid w:val="0030092C"/>
    <w:rsid w:val="00304ED1"/>
    <w:rsid w:val="00306CAC"/>
    <w:rsid w:val="00307F8D"/>
    <w:rsid w:val="00311A12"/>
    <w:rsid w:val="00315812"/>
    <w:rsid w:val="00316984"/>
    <w:rsid w:val="003174BF"/>
    <w:rsid w:val="0032234D"/>
    <w:rsid w:val="003224CF"/>
    <w:rsid w:val="003227BF"/>
    <w:rsid w:val="00322AF9"/>
    <w:rsid w:val="0032375C"/>
    <w:rsid w:val="0032527F"/>
    <w:rsid w:val="003304AD"/>
    <w:rsid w:val="003312A1"/>
    <w:rsid w:val="003315A0"/>
    <w:rsid w:val="00332EED"/>
    <w:rsid w:val="00335E91"/>
    <w:rsid w:val="00337912"/>
    <w:rsid w:val="00340E2C"/>
    <w:rsid w:val="0034125B"/>
    <w:rsid w:val="00347446"/>
    <w:rsid w:val="00352086"/>
    <w:rsid w:val="00353CA9"/>
    <w:rsid w:val="00356A56"/>
    <w:rsid w:val="00357B38"/>
    <w:rsid w:val="00360109"/>
    <w:rsid w:val="003605E5"/>
    <w:rsid w:val="0036735C"/>
    <w:rsid w:val="00367774"/>
    <w:rsid w:val="00375C7D"/>
    <w:rsid w:val="003761B5"/>
    <w:rsid w:val="003766E9"/>
    <w:rsid w:val="00381122"/>
    <w:rsid w:val="00382577"/>
    <w:rsid w:val="00386F40"/>
    <w:rsid w:val="00387725"/>
    <w:rsid w:val="003879B5"/>
    <w:rsid w:val="00387DEC"/>
    <w:rsid w:val="00391613"/>
    <w:rsid w:val="00392086"/>
    <w:rsid w:val="00393211"/>
    <w:rsid w:val="003974C6"/>
    <w:rsid w:val="003A0807"/>
    <w:rsid w:val="003A2028"/>
    <w:rsid w:val="003A2140"/>
    <w:rsid w:val="003A516B"/>
    <w:rsid w:val="003A7239"/>
    <w:rsid w:val="003B0E66"/>
    <w:rsid w:val="003B1DCC"/>
    <w:rsid w:val="003B710B"/>
    <w:rsid w:val="003B7AFF"/>
    <w:rsid w:val="003C2269"/>
    <w:rsid w:val="003C3E93"/>
    <w:rsid w:val="003C5C5A"/>
    <w:rsid w:val="003C6C09"/>
    <w:rsid w:val="003C7B23"/>
    <w:rsid w:val="003D0517"/>
    <w:rsid w:val="003D069C"/>
    <w:rsid w:val="003D3288"/>
    <w:rsid w:val="003D3ADA"/>
    <w:rsid w:val="003D5366"/>
    <w:rsid w:val="003D563E"/>
    <w:rsid w:val="003D59FB"/>
    <w:rsid w:val="003D6C43"/>
    <w:rsid w:val="003D794D"/>
    <w:rsid w:val="003E5CF9"/>
    <w:rsid w:val="003E61CE"/>
    <w:rsid w:val="003E62F2"/>
    <w:rsid w:val="003E7265"/>
    <w:rsid w:val="003F1D92"/>
    <w:rsid w:val="003F4962"/>
    <w:rsid w:val="003F528E"/>
    <w:rsid w:val="003F5BA2"/>
    <w:rsid w:val="003F66F2"/>
    <w:rsid w:val="00400AA0"/>
    <w:rsid w:val="00403744"/>
    <w:rsid w:val="0040580D"/>
    <w:rsid w:val="00406FB9"/>
    <w:rsid w:val="00410C96"/>
    <w:rsid w:val="00411B4F"/>
    <w:rsid w:val="00411F58"/>
    <w:rsid w:val="0041263C"/>
    <w:rsid w:val="0041401E"/>
    <w:rsid w:val="0041600F"/>
    <w:rsid w:val="00417518"/>
    <w:rsid w:val="00420BD5"/>
    <w:rsid w:val="004220C1"/>
    <w:rsid w:val="004223DF"/>
    <w:rsid w:val="00422F73"/>
    <w:rsid w:val="00424C22"/>
    <w:rsid w:val="004253D2"/>
    <w:rsid w:val="0042576E"/>
    <w:rsid w:val="00430CCE"/>
    <w:rsid w:val="00431AC4"/>
    <w:rsid w:val="00432216"/>
    <w:rsid w:val="00433270"/>
    <w:rsid w:val="00441B90"/>
    <w:rsid w:val="00443226"/>
    <w:rsid w:val="00444858"/>
    <w:rsid w:val="00447887"/>
    <w:rsid w:val="0045055B"/>
    <w:rsid w:val="00451392"/>
    <w:rsid w:val="004524F8"/>
    <w:rsid w:val="00455572"/>
    <w:rsid w:val="00461172"/>
    <w:rsid w:val="0046326B"/>
    <w:rsid w:val="00463F60"/>
    <w:rsid w:val="0047149F"/>
    <w:rsid w:val="00472455"/>
    <w:rsid w:val="004731FF"/>
    <w:rsid w:val="0047548E"/>
    <w:rsid w:val="00475EBC"/>
    <w:rsid w:val="0047631F"/>
    <w:rsid w:val="004765D4"/>
    <w:rsid w:val="004805EF"/>
    <w:rsid w:val="00481309"/>
    <w:rsid w:val="004843FB"/>
    <w:rsid w:val="00491A5F"/>
    <w:rsid w:val="00492A9B"/>
    <w:rsid w:val="004954CD"/>
    <w:rsid w:val="004965C3"/>
    <w:rsid w:val="004A6260"/>
    <w:rsid w:val="004B0827"/>
    <w:rsid w:val="004B1D51"/>
    <w:rsid w:val="004B3A29"/>
    <w:rsid w:val="004B3C5E"/>
    <w:rsid w:val="004B576A"/>
    <w:rsid w:val="004B6A24"/>
    <w:rsid w:val="004C0471"/>
    <w:rsid w:val="004C2C81"/>
    <w:rsid w:val="004C31ED"/>
    <w:rsid w:val="004C6D87"/>
    <w:rsid w:val="004D3A81"/>
    <w:rsid w:val="004D5285"/>
    <w:rsid w:val="004D52C0"/>
    <w:rsid w:val="004D76B9"/>
    <w:rsid w:val="004E08AE"/>
    <w:rsid w:val="004E2653"/>
    <w:rsid w:val="004E3A13"/>
    <w:rsid w:val="004E5EB3"/>
    <w:rsid w:val="004E66A5"/>
    <w:rsid w:val="004F013C"/>
    <w:rsid w:val="004F324B"/>
    <w:rsid w:val="004F72D2"/>
    <w:rsid w:val="0050008F"/>
    <w:rsid w:val="005000C0"/>
    <w:rsid w:val="005005D5"/>
    <w:rsid w:val="00500EDF"/>
    <w:rsid w:val="005014E1"/>
    <w:rsid w:val="005018A6"/>
    <w:rsid w:val="00502C73"/>
    <w:rsid w:val="005036F4"/>
    <w:rsid w:val="00504976"/>
    <w:rsid w:val="00504EB9"/>
    <w:rsid w:val="0050771F"/>
    <w:rsid w:val="005143BA"/>
    <w:rsid w:val="00514886"/>
    <w:rsid w:val="00515E65"/>
    <w:rsid w:val="00517491"/>
    <w:rsid w:val="00517891"/>
    <w:rsid w:val="00521B85"/>
    <w:rsid w:val="00522074"/>
    <w:rsid w:val="00522BF7"/>
    <w:rsid w:val="00527256"/>
    <w:rsid w:val="00527966"/>
    <w:rsid w:val="0052799D"/>
    <w:rsid w:val="00531376"/>
    <w:rsid w:val="00531D9A"/>
    <w:rsid w:val="00533919"/>
    <w:rsid w:val="00535BF7"/>
    <w:rsid w:val="0053679A"/>
    <w:rsid w:val="0054102B"/>
    <w:rsid w:val="005419BC"/>
    <w:rsid w:val="0054267A"/>
    <w:rsid w:val="005438B9"/>
    <w:rsid w:val="005439F1"/>
    <w:rsid w:val="00544B59"/>
    <w:rsid w:val="00547AAD"/>
    <w:rsid w:val="00550939"/>
    <w:rsid w:val="00553F85"/>
    <w:rsid w:val="00555DCF"/>
    <w:rsid w:val="00556241"/>
    <w:rsid w:val="005603A4"/>
    <w:rsid w:val="00561659"/>
    <w:rsid w:val="00562AC6"/>
    <w:rsid w:val="00565F74"/>
    <w:rsid w:val="00567165"/>
    <w:rsid w:val="00570304"/>
    <w:rsid w:val="005721FE"/>
    <w:rsid w:val="00575247"/>
    <w:rsid w:val="005807C4"/>
    <w:rsid w:val="00584875"/>
    <w:rsid w:val="005858AE"/>
    <w:rsid w:val="00593DD1"/>
    <w:rsid w:val="00594822"/>
    <w:rsid w:val="00594F2F"/>
    <w:rsid w:val="00596187"/>
    <w:rsid w:val="00597E9A"/>
    <w:rsid w:val="005A423F"/>
    <w:rsid w:val="005A4C8E"/>
    <w:rsid w:val="005B1DDE"/>
    <w:rsid w:val="005B2B15"/>
    <w:rsid w:val="005B4D7A"/>
    <w:rsid w:val="005C0C2C"/>
    <w:rsid w:val="005C18EC"/>
    <w:rsid w:val="005C2576"/>
    <w:rsid w:val="005C57CB"/>
    <w:rsid w:val="005C7722"/>
    <w:rsid w:val="005D6132"/>
    <w:rsid w:val="005D7277"/>
    <w:rsid w:val="005D7576"/>
    <w:rsid w:val="005D7A4C"/>
    <w:rsid w:val="005D7FDE"/>
    <w:rsid w:val="005E0D07"/>
    <w:rsid w:val="005E26C7"/>
    <w:rsid w:val="005E43A2"/>
    <w:rsid w:val="005F0247"/>
    <w:rsid w:val="005F5FA3"/>
    <w:rsid w:val="0060325B"/>
    <w:rsid w:val="00603891"/>
    <w:rsid w:val="00603D50"/>
    <w:rsid w:val="00607E78"/>
    <w:rsid w:val="006111F1"/>
    <w:rsid w:val="00611EDB"/>
    <w:rsid w:val="006126F4"/>
    <w:rsid w:val="00614155"/>
    <w:rsid w:val="006163ED"/>
    <w:rsid w:val="00616A7B"/>
    <w:rsid w:val="00620E1F"/>
    <w:rsid w:val="00621665"/>
    <w:rsid w:val="006247B0"/>
    <w:rsid w:val="00624BCF"/>
    <w:rsid w:val="006305DE"/>
    <w:rsid w:val="006310B0"/>
    <w:rsid w:val="006326D3"/>
    <w:rsid w:val="00637F08"/>
    <w:rsid w:val="00646551"/>
    <w:rsid w:val="00651A7C"/>
    <w:rsid w:val="006522BA"/>
    <w:rsid w:val="0065280C"/>
    <w:rsid w:val="00653150"/>
    <w:rsid w:val="006536F7"/>
    <w:rsid w:val="00653DAA"/>
    <w:rsid w:val="00657105"/>
    <w:rsid w:val="00657627"/>
    <w:rsid w:val="0065797C"/>
    <w:rsid w:val="006618D3"/>
    <w:rsid w:val="00664E37"/>
    <w:rsid w:val="0066563E"/>
    <w:rsid w:val="0066765F"/>
    <w:rsid w:val="00667D39"/>
    <w:rsid w:val="00670C89"/>
    <w:rsid w:val="006723F4"/>
    <w:rsid w:val="00673789"/>
    <w:rsid w:val="00674A6C"/>
    <w:rsid w:val="006806E1"/>
    <w:rsid w:val="00682EE2"/>
    <w:rsid w:val="00683681"/>
    <w:rsid w:val="00684154"/>
    <w:rsid w:val="006842C1"/>
    <w:rsid w:val="00685221"/>
    <w:rsid w:val="00686473"/>
    <w:rsid w:val="006900EB"/>
    <w:rsid w:val="00690A92"/>
    <w:rsid w:val="006934AF"/>
    <w:rsid w:val="006935DF"/>
    <w:rsid w:val="00693DF6"/>
    <w:rsid w:val="00694384"/>
    <w:rsid w:val="006950B7"/>
    <w:rsid w:val="00695992"/>
    <w:rsid w:val="006966E8"/>
    <w:rsid w:val="00696A2C"/>
    <w:rsid w:val="00697075"/>
    <w:rsid w:val="006A2263"/>
    <w:rsid w:val="006A3C5B"/>
    <w:rsid w:val="006A46E6"/>
    <w:rsid w:val="006A5397"/>
    <w:rsid w:val="006A588D"/>
    <w:rsid w:val="006A5CE4"/>
    <w:rsid w:val="006A6173"/>
    <w:rsid w:val="006A7D2C"/>
    <w:rsid w:val="006B6E68"/>
    <w:rsid w:val="006C0A76"/>
    <w:rsid w:val="006C4515"/>
    <w:rsid w:val="006C66CC"/>
    <w:rsid w:val="006C6F31"/>
    <w:rsid w:val="006C763A"/>
    <w:rsid w:val="006D1C2F"/>
    <w:rsid w:val="006D3E83"/>
    <w:rsid w:val="006D6B4E"/>
    <w:rsid w:val="006D6EEC"/>
    <w:rsid w:val="006E1627"/>
    <w:rsid w:val="006E1AC1"/>
    <w:rsid w:val="006E283E"/>
    <w:rsid w:val="006E2C03"/>
    <w:rsid w:val="006E49BF"/>
    <w:rsid w:val="006E4A89"/>
    <w:rsid w:val="006E4EBD"/>
    <w:rsid w:val="006F17E0"/>
    <w:rsid w:val="006F4A69"/>
    <w:rsid w:val="006F4FD5"/>
    <w:rsid w:val="006F615F"/>
    <w:rsid w:val="006F7FC0"/>
    <w:rsid w:val="00700668"/>
    <w:rsid w:val="00704646"/>
    <w:rsid w:val="00705C9D"/>
    <w:rsid w:val="00706B45"/>
    <w:rsid w:val="007071F2"/>
    <w:rsid w:val="00710F3E"/>
    <w:rsid w:val="00712288"/>
    <w:rsid w:val="00715F5B"/>
    <w:rsid w:val="00721202"/>
    <w:rsid w:val="007220A7"/>
    <w:rsid w:val="0072469E"/>
    <w:rsid w:val="00724B88"/>
    <w:rsid w:val="0072576D"/>
    <w:rsid w:val="00725EAD"/>
    <w:rsid w:val="00731E78"/>
    <w:rsid w:val="00732085"/>
    <w:rsid w:val="00732538"/>
    <w:rsid w:val="00733AFE"/>
    <w:rsid w:val="007410E2"/>
    <w:rsid w:val="0074165A"/>
    <w:rsid w:val="00744CEC"/>
    <w:rsid w:val="007479AC"/>
    <w:rsid w:val="00761C2C"/>
    <w:rsid w:val="0076400B"/>
    <w:rsid w:val="00764D9D"/>
    <w:rsid w:val="00766A31"/>
    <w:rsid w:val="00767937"/>
    <w:rsid w:val="00767A7A"/>
    <w:rsid w:val="00767E88"/>
    <w:rsid w:val="00771784"/>
    <w:rsid w:val="007719F4"/>
    <w:rsid w:val="00773404"/>
    <w:rsid w:val="00773879"/>
    <w:rsid w:val="007766A3"/>
    <w:rsid w:val="007775D9"/>
    <w:rsid w:val="007776C0"/>
    <w:rsid w:val="00780788"/>
    <w:rsid w:val="00781321"/>
    <w:rsid w:val="00781483"/>
    <w:rsid w:val="007840FE"/>
    <w:rsid w:val="007841FE"/>
    <w:rsid w:val="00784888"/>
    <w:rsid w:val="00785002"/>
    <w:rsid w:val="007911E4"/>
    <w:rsid w:val="00791DDB"/>
    <w:rsid w:val="00792191"/>
    <w:rsid w:val="00792ED2"/>
    <w:rsid w:val="007954CC"/>
    <w:rsid w:val="007A026D"/>
    <w:rsid w:val="007A19F6"/>
    <w:rsid w:val="007A251B"/>
    <w:rsid w:val="007A41AF"/>
    <w:rsid w:val="007A4608"/>
    <w:rsid w:val="007A4DD4"/>
    <w:rsid w:val="007A51E6"/>
    <w:rsid w:val="007A543F"/>
    <w:rsid w:val="007B11FF"/>
    <w:rsid w:val="007B13EB"/>
    <w:rsid w:val="007B6B07"/>
    <w:rsid w:val="007B7BE0"/>
    <w:rsid w:val="007C096B"/>
    <w:rsid w:val="007C2961"/>
    <w:rsid w:val="007C39BA"/>
    <w:rsid w:val="007C4993"/>
    <w:rsid w:val="007C7FAE"/>
    <w:rsid w:val="007D127C"/>
    <w:rsid w:val="007D2EB7"/>
    <w:rsid w:val="007D2F59"/>
    <w:rsid w:val="007D5061"/>
    <w:rsid w:val="007D7979"/>
    <w:rsid w:val="007D7AF2"/>
    <w:rsid w:val="007E1329"/>
    <w:rsid w:val="007E1E17"/>
    <w:rsid w:val="007E27F0"/>
    <w:rsid w:val="007E30E1"/>
    <w:rsid w:val="007E3DDB"/>
    <w:rsid w:val="007E437B"/>
    <w:rsid w:val="007E5DED"/>
    <w:rsid w:val="007E7BC2"/>
    <w:rsid w:val="007E7D50"/>
    <w:rsid w:val="007F0A94"/>
    <w:rsid w:val="007F3D80"/>
    <w:rsid w:val="007F5CEA"/>
    <w:rsid w:val="007F5DC9"/>
    <w:rsid w:val="007F70C0"/>
    <w:rsid w:val="007F782A"/>
    <w:rsid w:val="008015B4"/>
    <w:rsid w:val="00804CC5"/>
    <w:rsid w:val="00807295"/>
    <w:rsid w:val="00810845"/>
    <w:rsid w:val="0081089A"/>
    <w:rsid w:val="00810D88"/>
    <w:rsid w:val="00813036"/>
    <w:rsid w:val="008133F9"/>
    <w:rsid w:val="00813C61"/>
    <w:rsid w:val="00814718"/>
    <w:rsid w:val="00814ED3"/>
    <w:rsid w:val="00815E18"/>
    <w:rsid w:val="008172F2"/>
    <w:rsid w:val="00821AA5"/>
    <w:rsid w:val="00823AF8"/>
    <w:rsid w:val="008278F5"/>
    <w:rsid w:val="00833E14"/>
    <w:rsid w:val="00835FF0"/>
    <w:rsid w:val="00841520"/>
    <w:rsid w:val="008441FC"/>
    <w:rsid w:val="008444C2"/>
    <w:rsid w:val="00847240"/>
    <w:rsid w:val="0084727E"/>
    <w:rsid w:val="00852859"/>
    <w:rsid w:val="008544C8"/>
    <w:rsid w:val="00854541"/>
    <w:rsid w:val="00854E58"/>
    <w:rsid w:val="00855A6E"/>
    <w:rsid w:val="0086045F"/>
    <w:rsid w:val="008614B7"/>
    <w:rsid w:val="00861DD3"/>
    <w:rsid w:val="00865547"/>
    <w:rsid w:val="00872153"/>
    <w:rsid w:val="0087557E"/>
    <w:rsid w:val="008761D4"/>
    <w:rsid w:val="00876575"/>
    <w:rsid w:val="008812CD"/>
    <w:rsid w:val="00882A9A"/>
    <w:rsid w:val="008840A3"/>
    <w:rsid w:val="008903CB"/>
    <w:rsid w:val="00890841"/>
    <w:rsid w:val="00890B6D"/>
    <w:rsid w:val="00895C84"/>
    <w:rsid w:val="00896173"/>
    <w:rsid w:val="00896911"/>
    <w:rsid w:val="008A01D6"/>
    <w:rsid w:val="008A0480"/>
    <w:rsid w:val="008A07E1"/>
    <w:rsid w:val="008A12FF"/>
    <w:rsid w:val="008A195A"/>
    <w:rsid w:val="008A1CF9"/>
    <w:rsid w:val="008B0EB5"/>
    <w:rsid w:val="008B3962"/>
    <w:rsid w:val="008B7F15"/>
    <w:rsid w:val="008C3FFE"/>
    <w:rsid w:val="008C4884"/>
    <w:rsid w:val="008C5AD3"/>
    <w:rsid w:val="008C644B"/>
    <w:rsid w:val="008C6825"/>
    <w:rsid w:val="008C6B54"/>
    <w:rsid w:val="008D0185"/>
    <w:rsid w:val="008D0388"/>
    <w:rsid w:val="008D223E"/>
    <w:rsid w:val="008D32D9"/>
    <w:rsid w:val="008D43C2"/>
    <w:rsid w:val="008D4681"/>
    <w:rsid w:val="008D4728"/>
    <w:rsid w:val="008D5C5A"/>
    <w:rsid w:val="008D65B9"/>
    <w:rsid w:val="008E07EC"/>
    <w:rsid w:val="008E0F6A"/>
    <w:rsid w:val="008E54FB"/>
    <w:rsid w:val="008E631C"/>
    <w:rsid w:val="008F125D"/>
    <w:rsid w:val="008F1EEA"/>
    <w:rsid w:val="008F2849"/>
    <w:rsid w:val="008F2FD0"/>
    <w:rsid w:val="008F33EB"/>
    <w:rsid w:val="008F45DF"/>
    <w:rsid w:val="00900244"/>
    <w:rsid w:val="00902961"/>
    <w:rsid w:val="009030F9"/>
    <w:rsid w:val="00904FEF"/>
    <w:rsid w:val="0090630D"/>
    <w:rsid w:val="009072AE"/>
    <w:rsid w:val="00911F5B"/>
    <w:rsid w:val="009129A6"/>
    <w:rsid w:val="00913EFD"/>
    <w:rsid w:val="009146B0"/>
    <w:rsid w:val="00917AA9"/>
    <w:rsid w:val="00921CC6"/>
    <w:rsid w:val="00922CF9"/>
    <w:rsid w:val="0092438A"/>
    <w:rsid w:val="00924E05"/>
    <w:rsid w:val="00925452"/>
    <w:rsid w:val="00926CCD"/>
    <w:rsid w:val="00930226"/>
    <w:rsid w:val="00934307"/>
    <w:rsid w:val="009353C7"/>
    <w:rsid w:val="009354C3"/>
    <w:rsid w:val="009355BF"/>
    <w:rsid w:val="00935F48"/>
    <w:rsid w:val="00940762"/>
    <w:rsid w:val="00943703"/>
    <w:rsid w:val="00943AF9"/>
    <w:rsid w:val="00946684"/>
    <w:rsid w:val="0094676C"/>
    <w:rsid w:val="00952FB8"/>
    <w:rsid w:val="00954077"/>
    <w:rsid w:val="009540C2"/>
    <w:rsid w:val="009555BB"/>
    <w:rsid w:val="00963720"/>
    <w:rsid w:val="0096463D"/>
    <w:rsid w:val="009650BE"/>
    <w:rsid w:val="00967BC7"/>
    <w:rsid w:val="00972A37"/>
    <w:rsid w:val="0097382F"/>
    <w:rsid w:val="0097461B"/>
    <w:rsid w:val="00974D03"/>
    <w:rsid w:val="00980398"/>
    <w:rsid w:val="009840E3"/>
    <w:rsid w:val="009860AA"/>
    <w:rsid w:val="009864DE"/>
    <w:rsid w:val="00987481"/>
    <w:rsid w:val="00990391"/>
    <w:rsid w:val="00991A53"/>
    <w:rsid w:val="00991ADD"/>
    <w:rsid w:val="00992C1F"/>
    <w:rsid w:val="00994F28"/>
    <w:rsid w:val="00995891"/>
    <w:rsid w:val="00996084"/>
    <w:rsid w:val="009A0B6E"/>
    <w:rsid w:val="009A2F1E"/>
    <w:rsid w:val="009A3D4B"/>
    <w:rsid w:val="009B182F"/>
    <w:rsid w:val="009B4C38"/>
    <w:rsid w:val="009C4A92"/>
    <w:rsid w:val="009D0153"/>
    <w:rsid w:val="009D35AD"/>
    <w:rsid w:val="009E02F3"/>
    <w:rsid w:val="009E4AA7"/>
    <w:rsid w:val="009E5B22"/>
    <w:rsid w:val="009E6088"/>
    <w:rsid w:val="009E6853"/>
    <w:rsid w:val="009E6DC2"/>
    <w:rsid w:val="009E7A15"/>
    <w:rsid w:val="009F0639"/>
    <w:rsid w:val="009F06B3"/>
    <w:rsid w:val="009F28C2"/>
    <w:rsid w:val="009F3FF7"/>
    <w:rsid w:val="009F4511"/>
    <w:rsid w:val="009F61E3"/>
    <w:rsid w:val="009F7754"/>
    <w:rsid w:val="00A05808"/>
    <w:rsid w:val="00A12869"/>
    <w:rsid w:val="00A1498A"/>
    <w:rsid w:val="00A15272"/>
    <w:rsid w:val="00A1666E"/>
    <w:rsid w:val="00A20BD1"/>
    <w:rsid w:val="00A311DB"/>
    <w:rsid w:val="00A31929"/>
    <w:rsid w:val="00A31AF4"/>
    <w:rsid w:val="00A31B7C"/>
    <w:rsid w:val="00A477CE"/>
    <w:rsid w:val="00A5001C"/>
    <w:rsid w:val="00A510E5"/>
    <w:rsid w:val="00A514DC"/>
    <w:rsid w:val="00A51DE6"/>
    <w:rsid w:val="00A5608D"/>
    <w:rsid w:val="00A63FC7"/>
    <w:rsid w:val="00A64AAC"/>
    <w:rsid w:val="00A67396"/>
    <w:rsid w:val="00A712E5"/>
    <w:rsid w:val="00A71764"/>
    <w:rsid w:val="00A71BC0"/>
    <w:rsid w:val="00A724BA"/>
    <w:rsid w:val="00A725C1"/>
    <w:rsid w:val="00A768B2"/>
    <w:rsid w:val="00A77CAD"/>
    <w:rsid w:val="00A807EB"/>
    <w:rsid w:val="00A869F6"/>
    <w:rsid w:val="00A86EE1"/>
    <w:rsid w:val="00A871AF"/>
    <w:rsid w:val="00A87CC4"/>
    <w:rsid w:val="00A91F4D"/>
    <w:rsid w:val="00A92B0A"/>
    <w:rsid w:val="00A93868"/>
    <w:rsid w:val="00A94922"/>
    <w:rsid w:val="00AA2AE0"/>
    <w:rsid w:val="00AA3F82"/>
    <w:rsid w:val="00AA4BED"/>
    <w:rsid w:val="00AA6E9C"/>
    <w:rsid w:val="00AA6F8A"/>
    <w:rsid w:val="00AA7B7E"/>
    <w:rsid w:val="00AB2652"/>
    <w:rsid w:val="00AB6027"/>
    <w:rsid w:val="00AB6D46"/>
    <w:rsid w:val="00AB75DC"/>
    <w:rsid w:val="00AC0BBD"/>
    <w:rsid w:val="00AC2CF9"/>
    <w:rsid w:val="00AC441C"/>
    <w:rsid w:val="00AC4888"/>
    <w:rsid w:val="00AC7316"/>
    <w:rsid w:val="00AC7A6B"/>
    <w:rsid w:val="00AC7AFD"/>
    <w:rsid w:val="00AD13ED"/>
    <w:rsid w:val="00AD173C"/>
    <w:rsid w:val="00AD1C87"/>
    <w:rsid w:val="00AD593B"/>
    <w:rsid w:val="00AD5FE7"/>
    <w:rsid w:val="00AD6477"/>
    <w:rsid w:val="00AD66ED"/>
    <w:rsid w:val="00AD792C"/>
    <w:rsid w:val="00AE2EEC"/>
    <w:rsid w:val="00AE37EA"/>
    <w:rsid w:val="00AE419D"/>
    <w:rsid w:val="00AE7CF5"/>
    <w:rsid w:val="00AF0F46"/>
    <w:rsid w:val="00AF1706"/>
    <w:rsid w:val="00AF3BE1"/>
    <w:rsid w:val="00AF4725"/>
    <w:rsid w:val="00AF4904"/>
    <w:rsid w:val="00AF6169"/>
    <w:rsid w:val="00B01402"/>
    <w:rsid w:val="00B11DCF"/>
    <w:rsid w:val="00B12D70"/>
    <w:rsid w:val="00B135A2"/>
    <w:rsid w:val="00B244A2"/>
    <w:rsid w:val="00B2793A"/>
    <w:rsid w:val="00B27A0F"/>
    <w:rsid w:val="00B30B3E"/>
    <w:rsid w:val="00B3182C"/>
    <w:rsid w:val="00B347DE"/>
    <w:rsid w:val="00B37409"/>
    <w:rsid w:val="00B40644"/>
    <w:rsid w:val="00B41080"/>
    <w:rsid w:val="00B439BE"/>
    <w:rsid w:val="00B439BF"/>
    <w:rsid w:val="00B45F2C"/>
    <w:rsid w:val="00B463A8"/>
    <w:rsid w:val="00B474D1"/>
    <w:rsid w:val="00B52AA9"/>
    <w:rsid w:val="00B55C0F"/>
    <w:rsid w:val="00B56AD4"/>
    <w:rsid w:val="00B56ECE"/>
    <w:rsid w:val="00B5745A"/>
    <w:rsid w:val="00B57E0B"/>
    <w:rsid w:val="00B57E7E"/>
    <w:rsid w:val="00B6004D"/>
    <w:rsid w:val="00B678EA"/>
    <w:rsid w:val="00B67EDE"/>
    <w:rsid w:val="00B72433"/>
    <w:rsid w:val="00B72499"/>
    <w:rsid w:val="00B75714"/>
    <w:rsid w:val="00B76824"/>
    <w:rsid w:val="00B80A4C"/>
    <w:rsid w:val="00B811E2"/>
    <w:rsid w:val="00B8168E"/>
    <w:rsid w:val="00B83A77"/>
    <w:rsid w:val="00B87AB8"/>
    <w:rsid w:val="00B90A9D"/>
    <w:rsid w:val="00B92DBD"/>
    <w:rsid w:val="00BA0B51"/>
    <w:rsid w:val="00BA3F0E"/>
    <w:rsid w:val="00BA47D4"/>
    <w:rsid w:val="00BA6A0E"/>
    <w:rsid w:val="00BB10EA"/>
    <w:rsid w:val="00BB4733"/>
    <w:rsid w:val="00BC0191"/>
    <w:rsid w:val="00BC0E6E"/>
    <w:rsid w:val="00BC2FC9"/>
    <w:rsid w:val="00BC2FDC"/>
    <w:rsid w:val="00BC4135"/>
    <w:rsid w:val="00BC7DAE"/>
    <w:rsid w:val="00BD26CB"/>
    <w:rsid w:val="00BD32FE"/>
    <w:rsid w:val="00BD7129"/>
    <w:rsid w:val="00BE09F4"/>
    <w:rsid w:val="00BE1291"/>
    <w:rsid w:val="00BE12F0"/>
    <w:rsid w:val="00BE1B88"/>
    <w:rsid w:val="00BE23B9"/>
    <w:rsid w:val="00BE2FA6"/>
    <w:rsid w:val="00BE64F9"/>
    <w:rsid w:val="00BF0E6F"/>
    <w:rsid w:val="00BF1AFB"/>
    <w:rsid w:val="00BF1D11"/>
    <w:rsid w:val="00BF20DD"/>
    <w:rsid w:val="00BF3446"/>
    <w:rsid w:val="00BF54A3"/>
    <w:rsid w:val="00C031F0"/>
    <w:rsid w:val="00C05922"/>
    <w:rsid w:val="00C10EE6"/>
    <w:rsid w:val="00C118AA"/>
    <w:rsid w:val="00C15C54"/>
    <w:rsid w:val="00C15F50"/>
    <w:rsid w:val="00C16E53"/>
    <w:rsid w:val="00C17B47"/>
    <w:rsid w:val="00C23A49"/>
    <w:rsid w:val="00C24F9A"/>
    <w:rsid w:val="00C2527A"/>
    <w:rsid w:val="00C25590"/>
    <w:rsid w:val="00C258F5"/>
    <w:rsid w:val="00C31E9A"/>
    <w:rsid w:val="00C33095"/>
    <w:rsid w:val="00C346F3"/>
    <w:rsid w:val="00C367C7"/>
    <w:rsid w:val="00C37ADF"/>
    <w:rsid w:val="00C413CF"/>
    <w:rsid w:val="00C43A3A"/>
    <w:rsid w:val="00C44FAA"/>
    <w:rsid w:val="00C51A0E"/>
    <w:rsid w:val="00C51EF3"/>
    <w:rsid w:val="00C54A03"/>
    <w:rsid w:val="00C54BAC"/>
    <w:rsid w:val="00C56756"/>
    <w:rsid w:val="00C61457"/>
    <w:rsid w:val="00C63432"/>
    <w:rsid w:val="00C65B7A"/>
    <w:rsid w:val="00C66F3D"/>
    <w:rsid w:val="00C7224E"/>
    <w:rsid w:val="00C74395"/>
    <w:rsid w:val="00C744B0"/>
    <w:rsid w:val="00C76A45"/>
    <w:rsid w:val="00C76F92"/>
    <w:rsid w:val="00C779D9"/>
    <w:rsid w:val="00C81095"/>
    <w:rsid w:val="00C84DEB"/>
    <w:rsid w:val="00C86665"/>
    <w:rsid w:val="00C90F2B"/>
    <w:rsid w:val="00C92A0F"/>
    <w:rsid w:val="00C96BB8"/>
    <w:rsid w:val="00C97B66"/>
    <w:rsid w:val="00CA02F1"/>
    <w:rsid w:val="00CA0649"/>
    <w:rsid w:val="00CA1D3D"/>
    <w:rsid w:val="00CA213F"/>
    <w:rsid w:val="00CA353E"/>
    <w:rsid w:val="00CA4615"/>
    <w:rsid w:val="00CA4D1E"/>
    <w:rsid w:val="00CA5E23"/>
    <w:rsid w:val="00CB0461"/>
    <w:rsid w:val="00CB0620"/>
    <w:rsid w:val="00CB19CB"/>
    <w:rsid w:val="00CB1DF7"/>
    <w:rsid w:val="00CB1EDD"/>
    <w:rsid w:val="00CB3015"/>
    <w:rsid w:val="00CB3CE3"/>
    <w:rsid w:val="00CB672E"/>
    <w:rsid w:val="00CC11B6"/>
    <w:rsid w:val="00CC3613"/>
    <w:rsid w:val="00CD003A"/>
    <w:rsid w:val="00CD3A91"/>
    <w:rsid w:val="00CD3C1F"/>
    <w:rsid w:val="00CD3D59"/>
    <w:rsid w:val="00CD46E3"/>
    <w:rsid w:val="00CD6D4C"/>
    <w:rsid w:val="00CE41B5"/>
    <w:rsid w:val="00CE552B"/>
    <w:rsid w:val="00CE5AE2"/>
    <w:rsid w:val="00CE6012"/>
    <w:rsid w:val="00CE65A3"/>
    <w:rsid w:val="00CE7754"/>
    <w:rsid w:val="00CF3D60"/>
    <w:rsid w:val="00CF3E11"/>
    <w:rsid w:val="00D02512"/>
    <w:rsid w:val="00D03A4B"/>
    <w:rsid w:val="00D10C94"/>
    <w:rsid w:val="00D10E9E"/>
    <w:rsid w:val="00D11736"/>
    <w:rsid w:val="00D11862"/>
    <w:rsid w:val="00D138C4"/>
    <w:rsid w:val="00D13F6F"/>
    <w:rsid w:val="00D14B0A"/>
    <w:rsid w:val="00D17082"/>
    <w:rsid w:val="00D17497"/>
    <w:rsid w:val="00D17A48"/>
    <w:rsid w:val="00D17FA0"/>
    <w:rsid w:val="00D2095F"/>
    <w:rsid w:val="00D20C1C"/>
    <w:rsid w:val="00D26A53"/>
    <w:rsid w:val="00D30E3F"/>
    <w:rsid w:val="00D32A36"/>
    <w:rsid w:val="00D42174"/>
    <w:rsid w:val="00D44119"/>
    <w:rsid w:val="00D50B56"/>
    <w:rsid w:val="00D53B81"/>
    <w:rsid w:val="00D54A12"/>
    <w:rsid w:val="00D54B7F"/>
    <w:rsid w:val="00D54FC7"/>
    <w:rsid w:val="00D56C0C"/>
    <w:rsid w:val="00D57A86"/>
    <w:rsid w:val="00D57BBA"/>
    <w:rsid w:val="00D6111B"/>
    <w:rsid w:val="00D6160E"/>
    <w:rsid w:val="00D65CBF"/>
    <w:rsid w:val="00D65ED1"/>
    <w:rsid w:val="00D710DD"/>
    <w:rsid w:val="00D72C1F"/>
    <w:rsid w:val="00D73ABF"/>
    <w:rsid w:val="00D741BB"/>
    <w:rsid w:val="00D7761B"/>
    <w:rsid w:val="00D80B40"/>
    <w:rsid w:val="00D81486"/>
    <w:rsid w:val="00D82AD1"/>
    <w:rsid w:val="00D92814"/>
    <w:rsid w:val="00D934B4"/>
    <w:rsid w:val="00D947FF"/>
    <w:rsid w:val="00D974B1"/>
    <w:rsid w:val="00D97742"/>
    <w:rsid w:val="00DA192D"/>
    <w:rsid w:val="00DA1E9F"/>
    <w:rsid w:val="00DA36BF"/>
    <w:rsid w:val="00DA4142"/>
    <w:rsid w:val="00DA436E"/>
    <w:rsid w:val="00DB381E"/>
    <w:rsid w:val="00DB5C33"/>
    <w:rsid w:val="00DC0747"/>
    <w:rsid w:val="00DC37E6"/>
    <w:rsid w:val="00DC42A9"/>
    <w:rsid w:val="00DC588B"/>
    <w:rsid w:val="00DC5B8B"/>
    <w:rsid w:val="00DC7333"/>
    <w:rsid w:val="00DC75D4"/>
    <w:rsid w:val="00DC7997"/>
    <w:rsid w:val="00DD2BCD"/>
    <w:rsid w:val="00DD3284"/>
    <w:rsid w:val="00DD4753"/>
    <w:rsid w:val="00DD6DA5"/>
    <w:rsid w:val="00DD7D99"/>
    <w:rsid w:val="00DE357E"/>
    <w:rsid w:val="00DE5AA6"/>
    <w:rsid w:val="00DE7521"/>
    <w:rsid w:val="00DF02B2"/>
    <w:rsid w:val="00DF0B10"/>
    <w:rsid w:val="00DF0FE6"/>
    <w:rsid w:val="00DF1752"/>
    <w:rsid w:val="00DF3539"/>
    <w:rsid w:val="00DF3F0C"/>
    <w:rsid w:val="00DF58FD"/>
    <w:rsid w:val="00E00072"/>
    <w:rsid w:val="00E00C1B"/>
    <w:rsid w:val="00E03711"/>
    <w:rsid w:val="00E0510E"/>
    <w:rsid w:val="00E13800"/>
    <w:rsid w:val="00E142CB"/>
    <w:rsid w:val="00E17532"/>
    <w:rsid w:val="00E24083"/>
    <w:rsid w:val="00E2504A"/>
    <w:rsid w:val="00E300A5"/>
    <w:rsid w:val="00E3112F"/>
    <w:rsid w:val="00E329EB"/>
    <w:rsid w:val="00E33100"/>
    <w:rsid w:val="00E34C15"/>
    <w:rsid w:val="00E34E31"/>
    <w:rsid w:val="00E356C4"/>
    <w:rsid w:val="00E37610"/>
    <w:rsid w:val="00E415FC"/>
    <w:rsid w:val="00E41C31"/>
    <w:rsid w:val="00E42889"/>
    <w:rsid w:val="00E46AA4"/>
    <w:rsid w:val="00E46ECB"/>
    <w:rsid w:val="00E51FA7"/>
    <w:rsid w:val="00E54CA1"/>
    <w:rsid w:val="00E559CA"/>
    <w:rsid w:val="00E57028"/>
    <w:rsid w:val="00E571AF"/>
    <w:rsid w:val="00E621E0"/>
    <w:rsid w:val="00E63700"/>
    <w:rsid w:val="00E67CF5"/>
    <w:rsid w:val="00E70F9C"/>
    <w:rsid w:val="00E731D4"/>
    <w:rsid w:val="00E80A73"/>
    <w:rsid w:val="00E80ADF"/>
    <w:rsid w:val="00E8122B"/>
    <w:rsid w:val="00E83979"/>
    <w:rsid w:val="00E83FF0"/>
    <w:rsid w:val="00E841C2"/>
    <w:rsid w:val="00E85676"/>
    <w:rsid w:val="00E8650C"/>
    <w:rsid w:val="00E86571"/>
    <w:rsid w:val="00E91729"/>
    <w:rsid w:val="00E94A16"/>
    <w:rsid w:val="00E94ECB"/>
    <w:rsid w:val="00EA236F"/>
    <w:rsid w:val="00EA2521"/>
    <w:rsid w:val="00EA2A1E"/>
    <w:rsid w:val="00EA2CBE"/>
    <w:rsid w:val="00EA3948"/>
    <w:rsid w:val="00EA3C08"/>
    <w:rsid w:val="00EA52A0"/>
    <w:rsid w:val="00EA5ECB"/>
    <w:rsid w:val="00EA61FA"/>
    <w:rsid w:val="00EA75B1"/>
    <w:rsid w:val="00EB2F9F"/>
    <w:rsid w:val="00EB3DF2"/>
    <w:rsid w:val="00EB69EA"/>
    <w:rsid w:val="00EB6B24"/>
    <w:rsid w:val="00EB77AE"/>
    <w:rsid w:val="00EC027A"/>
    <w:rsid w:val="00EC055A"/>
    <w:rsid w:val="00EC1A5C"/>
    <w:rsid w:val="00EC55C6"/>
    <w:rsid w:val="00ED24F6"/>
    <w:rsid w:val="00ED2E70"/>
    <w:rsid w:val="00ED504F"/>
    <w:rsid w:val="00ED7FB6"/>
    <w:rsid w:val="00EE03F6"/>
    <w:rsid w:val="00EE0F80"/>
    <w:rsid w:val="00EE31DA"/>
    <w:rsid w:val="00EE3E08"/>
    <w:rsid w:val="00EF021F"/>
    <w:rsid w:val="00EF22A8"/>
    <w:rsid w:val="00EF4B40"/>
    <w:rsid w:val="00EF52E1"/>
    <w:rsid w:val="00EF6A8A"/>
    <w:rsid w:val="00EF7189"/>
    <w:rsid w:val="00F00CF9"/>
    <w:rsid w:val="00F0253A"/>
    <w:rsid w:val="00F02E35"/>
    <w:rsid w:val="00F040DC"/>
    <w:rsid w:val="00F0496F"/>
    <w:rsid w:val="00F05799"/>
    <w:rsid w:val="00F05CBC"/>
    <w:rsid w:val="00F07185"/>
    <w:rsid w:val="00F10183"/>
    <w:rsid w:val="00F10330"/>
    <w:rsid w:val="00F10F57"/>
    <w:rsid w:val="00F13C8F"/>
    <w:rsid w:val="00F145A7"/>
    <w:rsid w:val="00F1714D"/>
    <w:rsid w:val="00F17DC4"/>
    <w:rsid w:val="00F20DD2"/>
    <w:rsid w:val="00F22865"/>
    <w:rsid w:val="00F27405"/>
    <w:rsid w:val="00F277C0"/>
    <w:rsid w:val="00F27993"/>
    <w:rsid w:val="00F35EA7"/>
    <w:rsid w:val="00F36547"/>
    <w:rsid w:val="00F36E22"/>
    <w:rsid w:val="00F37E42"/>
    <w:rsid w:val="00F40F42"/>
    <w:rsid w:val="00F416ED"/>
    <w:rsid w:val="00F42ABA"/>
    <w:rsid w:val="00F446C9"/>
    <w:rsid w:val="00F510C7"/>
    <w:rsid w:val="00F51A44"/>
    <w:rsid w:val="00F52A2D"/>
    <w:rsid w:val="00F52A86"/>
    <w:rsid w:val="00F617A0"/>
    <w:rsid w:val="00F61D8A"/>
    <w:rsid w:val="00F6593E"/>
    <w:rsid w:val="00F6607E"/>
    <w:rsid w:val="00F70EC5"/>
    <w:rsid w:val="00F72888"/>
    <w:rsid w:val="00F72EE6"/>
    <w:rsid w:val="00F753B4"/>
    <w:rsid w:val="00F77804"/>
    <w:rsid w:val="00F81FD4"/>
    <w:rsid w:val="00F837C6"/>
    <w:rsid w:val="00F8424F"/>
    <w:rsid w:val="00F86FC6"/>
    <w:rsid w:val="00F87CB5"/>
    <w:rsid w:val="00F911AC"/>
    <w:rsid w:val="00F91A04"/>
    <w:rsid w:val="00F92808"/>
    <w:rsid w:val="00F92AB0"/>
    <w:rsid w:val="00F934E7"/>
    <w:rsid w:val="00F94074"/>
    <w:rsid w:val="00F94BDB"/>
    <w:rsid w:val="00F95096"/>
    <w:rsid w:val="00F96969"/>
    <w:rsid w:val="00F96D2D"/>
    <w:rsid w:val="00F96EEC"/>
    <w:rsid w:val="00FA0755"/>
    <w:rsid w:val="00FA14F7"/>
    <w:rsid w:val="00FA3531"/>
    <w:rsid w:val="00FA39D1"/>
    <w:rsid w:val="00FA3F81"/>
    <w:rsid w:val="00FB04E6"/>
    <w:rsid w:val="00FB5927"/>
    <w:rsid w:val="00FC121A"/>
    <w:rsid w:val="00FC1956"/>
    <w:rsid w:val="00FC3615"/>
    <w:rsid w:val="00FC4CBD"/>
    <w:rsid w:val="00FC4D7A"/>
    <w:rsid w:val="00FC6995"/>
    <w:rsid w:val="00FD2DC9"/>
    <w:rsid w:val="00FD30CA"/>
    <w:rsid w:val="00FD5253"/>
    <w:rsid w:val="00FD6AD7"/>
    <w:rsid w:val="00FE3E11"/>
    <w:rsid w:val="00FE5475"/>
    <w:rsid w:val="00FF073D"/>
    <w:rsid w:val="00FF1499"/>
    <w:rsid w:val="00FF1824"/>
    <w:rsid w:val="00FF1D38"/>
    <w:rsid w:val="00FF4A6C"/>
    <w:rsid w:val="00FF4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/>
    <o:shapelayout v:ext="edit">
      <o:idmap v:ext="edit" data="1"/>
    </o:shapelayout>
  </w:shapeDefaults>
  <w:decimalSymbol w:val="."/>
  <w:listSeparator w:val=","/>
  <w14:docId w14:val="2F6F5073"/>
  <w15:docId w15:val="{88FF8545-DEC2-4173-9290-B28610DDF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qFormat/>
    <w:rsid w:val="006536F7"/>
    <w:pPr>
      <w:autoSpaceDE w:val="0"/>
      <w:autoSpaceDN w:val="0"/>
      <w:adjustRightInd w:val="0"/>
      <w:spacing w:before="200" w:after="200" w:line="276" w:lineRule="auto"/>
      <w:outlineLvl w:val="2"/>
    </w:pPr>
    <w:rPr>
      <w:rFonts w:ascii="Arial" w:hAnsi="Arial" w:cs="Arial"/>
      <w:b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347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3471"/>
  </w:style>
  <w:style w:type="paragraph" w:styleId="Footer">
    <w:name w:val="footer"/>
    <w:basedOn w:val="Normal"/>
    <w:link w:val="FooterChar"/>
    <w:uiPriority w:val="99"/>
    <w:unhideWhenUsed/>
    <w:rsid w:val="001B347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3471"/>
  </w:style>
  <w:style w:type="numbering" w:customStyle="1" w:styleId="BulletList">
    <w:name w:val="Bullet List"/>
    <w:uiPriority w:val="99"/>
    <w:rsid w:val="00504EB9"/>
    <w:pPr>
      <w:numPr>
        <w:numId w:val="1"/>
      </w:numPr>
    </w:pPr>
  </w:style>
  <w:style w:type="paragraph" w:styleId="ListBullet">
    <w:name w:val="List Bullet"/>
    <w:basedOn w:val="Normal"/>
    <w:uiPriority w:val="99"/>
    <w:unhideWhenUsed/>
    <w:qFormat/>
    <w:rsid w:val="00504EB9"/>
    <w:pPr>
      <w:ind w:left="795" w:hanging="369"/>
    </w:pPr>
  </w:style>
  <w:style w:type="paragraph" w:styleId="ListBullet2">
    <w:name w:val="List Bullet 2"/>
    <w:basedOn w:val="Normal"/>
    <w:uiPriority w:val="99"/>
    <w:unhideWhenUsed/>
    <w:rsid w:val="00504EB9"/>
    <w:pPr>
      <w:ind w:left="737" w:hanging="368"/>
    </w:pPr>
  </w:style>
  <w:style w:type="paragraph" w:styleId="ListBullet3">
    <w:name w:val="List Bullet 3"/>
    <w:basedOn w:val="Normal"/>
    <w:uiPriority w:val="99"/>
    <w:unhideWhenUsed/>
    <w:rsid w:val="00504EB9"/>
    <w:pPr>
      <w:ind w:left="1106" w:hanging="369"/>
    </w:pPr>
  </w:style>
  <w:style w:type="paragraph" w:styleId="ListBullet4">
    <w:name w:val="List Bullet 4"/>
    <w:basedOn w:val="Normal"/>
    <w:uiPriority w:val="99"/>
    <w:unhideWhenUsed/>
    <w:rsid w:val="00504EB9"/>
    <w:pPr>
      <w:ind w:left="1474" w:hanging="368"/>
    </w:pPr>
  </w:style>
  <w:style w:type="paragraph" w:styleId="ListBullet5">
    <w:name w:val="List Bullet 5"/>
    <w:basedOn w:val="Normal"/>
    <w:uiPriority w:val="99"/>
    <w:unhideWhenUsed/>
    <w:rsid w:val="00504EB9"/>
    <w:pPr>
      <w:ind w:left="1800" w:hanging="360"/>
    </w:pPr>
  </w:style>
  <w:style w:type="character" w:styleId="CommentReference">
    <w:name w:val="annotation reference"/>
    <w:basedOn w:val="DefaultParagraphFont"/>
    <w:uiPriority w:val="99"/>
    <w:semiHidden/>
    <w:unhideWhenUsed/>
    <w:rsid w:val="001F4B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4BA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4BAE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4B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4BAE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4B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BAE"/>
    <w:rPr>
      <w:rFonts w:ascii="Tahoma" w:eastAsia="Times New Roman" w:hAnsi="Tahoma" w:cs="Tahoma"/>
      <w:sz w:val="16"/>
      <w:szCs w:val="16"/>
      <w:lang w:eastAsia="en-AU"/>
    </w:rPr>
  </w:style>
  <w:style w:type="paragraph" w:styleId="ListParagraph">
    <w:name w:val="List Paragraph"/>
    <w:basedOn w:val="Normal"/>
    <w:uiPriority w:val="34"/>
    <w:qFormat/>
    <w:rsid w:val="0030092C"/>
    <w:pPr>
      <w:numPr>
        <w:numId w:val="2"/>
      </w:numPr>
      <w:spacing w:after="200" w:line="276" w:lineRule="auto"/>
    </w:pPr>
    <w:rPr>
      <w:rFonts w:ascii="Arial" w:eastAsia="Calibri" w:hAnsi="Arial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7410E2"/>
    <w:rPr>
      <w:color w:val="0000FF"/>
      <w:u w:val="single"/>
    </w:rPr>
  </w:style>
  <w:style w:type="paragraph" w:styleId="ListNumber">
    <w:name w:val="List Number"/>
    <w:basedOn w:val="Normal"/>
    <w:uiPriority w:val="99"/>
    <w:unhideWhenUsed/>
    <w:rsid w:val="00855A6E"/>
    <w:pPr>
      <w:contextualSpacing/>
    </w:pPr>
  </w:style>
  <w:style w:type="paragraph" w:styleId="Revision">
    <w:name w:val="Revision"/>
    <w:hidden/>
    <w:uiPriority w:val="99"/>
    <w:semiHidden/>
    <w:rsid w:val="004432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Default">
    <w:name w:val="Default"/>
    <w:rsid w:val="00304ED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abletext">
    <w:name w:val="Table text"/>
    <w:basedOn w:val="Normal"/>
    <w:uiPriority w:val="9"/>
    <w:qFormat/>
    <w:rsid w:val="00943AF9"/>
    <w:pPr>
      <w:autoSpaceDE w:val="0"/>
      <w:autoSpaceDN w:val="0"/>
      <w:adjustRightInd w:val="0"/>
      <w:spacing w:line="276" w:lineRule="auto"/>
    </w:pPr>
    <w:rPr>
      <w:rFonts w:ascii="Arial" w:hAnsi="Arial" w:cs="Arial"/>
      <w:sz w:val="20"/>
      <w:szCs w:val="20"/>
      <w:lang w:eastAsia="en-US"/>
    </w:rPr>
  </w:style>
  <w:style w:type="character" w:customStyle="1" w:styleId="tgc">
    <w:name w:val="_tgc"/>
    <w:basedOn w:val="DefaultParagraphFont"/>
    <w:rsid w:val="006E4EBD"/>
  </w:style>
  <w:style w:type="character" w:customStyle="1" w:styleId="st1">
    <w:name w:val="st1"/>
    <w:basedOn w:val="DefaultParagraphFont"/>
    <w:rsid w:val="006E4EBD"/>
  </w:style>
  <w:style w:type="character" w:styleId="Emphasis">
    <w:name w:val="Emphasis"/>
    <w:basedOn w:val="DefaultParagraphFont"/>
    <w:uiPriority w:val="20"/>
    <w:qFormat/>
    <w:rsid w:val="006E4EBD"/>
    <w:rPr>
      <w:b/>
      <w:bCs/>
      <w:i w:val="0"/>
      <w:iCs w:val="0"/>
    </w:rPr>
  </w:style>
  <w:style w:type="numbering" w:customStyle="1" w:styleId="ImportedStyle3">
    <w:name w:val="Imported Style 3"/>
    <w:rsid w:val="00517491"/>
    <w:pPr>
      <w:numPr>
        <w:numId w:val="4"/>
      </w:numPr>
    </w:pPr>
  </w:style>
  <w:style w:type="paragraph" w:customStyle="1" w:styleId="Body">
    <w:name w:val="Body"/>
    <w:rsid w:val="00F277C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0"/>
      <w:szCs w:val="20"/>
      <w:u w:color="000000"/>
      <w:bdr w:val="nil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6536F7"/>
    <w:rPr>
      <w:rFonts w:ascii="Arial" w:eastAsia="Times New Roman" w:hAnsi="Arial" w:cs="Arial"/>
      <w:b/>
      <w:sz w:val="20"/>
      <w:szCs w:val="20"/>
    </w:rPr>
  </w:style>
  <w:style w:type="character" w:styleId="Strong">
    <w:name w:val="Strong"/>
    <w:basedOn w:val="DefaultParagraphFont"/>
    <w:uiPriority w:val="22"/>
    <w:qFormat/>
    <w:rsid w:val="00B463A8"/>
    <w:rPr>
      <w:b/>
      <w:bCs/>
    </w:rPr>
  </w:style>
  <w:style w:type="paragraph" w:customStyle="1" w:styleId="yiv3834929945msonormal">
    <w:name w:val="yiv3834929945msonormal"/>
    <w:basedOn w:val="Normal"/>
    <w:rsid w:val="008C3FFE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7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A0DFB366.dotm</Template>
  <TotalTime>1</TotalTime>
  <Pages>4</Pages>
  <Words>739</Words>
  <Characters>4215</Characters>
  <Application>Microsoft Office Word</Application>
  <DocSecurity>4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53 Minutes</dc:title>
  <dc:creator>IESC</dc:creator>
  <cp:lastModifiedBy>Durack, Bec</cp:lastModifiedBy>
  <cp:revision>2</cp:revision>
  <dcterms:created xsi:type="dcterms:W3CDTF">2018-07-06T06:16:00Z</dcterms:created>
  <dcterms:modified xsi:type="dcterms:W3CDTF">2018-07-06T06:16:00Z</dcterms:modified>
</cp:coreProperties>
</file>