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310E8">
      <w:pPr>
        <w:pStyle w:val="Heading1"/>
        <w:spacing w:after="24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24E37A9F" w14:textId="5808C6EC" w:rsidR="00A73DAD" w:rsidRDefault="00192DAA" w:rsidP="004310E8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AGENDA Meeting</w:t>
      </w:r>
      <w:r w:rsidR="00D406DF">
        <w:rPr>
          <w:rFonts w:asciiTheme="minorHAnsi" w:hAnsiTheme="minorHAnsi" w:cstheme="minorHAnsi"/>
          <w:b/>
          <w:color w:val="auto"/>
        </w:rPr>
        <w:t xml:space="preserve"> 4</w:t>
      </w:r>
      <w:r w:rsidR="00000560">
        <w:rPr>
          <w:rFonts w:asciiTheme="minorHAnsi" w:hAnsiTheme="minorHAnsi" w:cstheme="minorHAnsi"/>
          <w:b/>
          <w:color w:val="auto"/>
        </w:rPr>
        <w:t>5</w:t>
      </w:r>
    </w:p>
    <w:p w14:paraId="24E37AA0" w14:textId="3325D57A" w:rsidR="00192DAA" w:rsidRDefault="00000560" w:rsidP="004310E8">
      <w:pPr>
        <w:pStyle w:val="Default"/>
        <w:spacing w:before="120"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26-27 July</w:t>
      </w:r>
      <w:r w:rsidR="00D406DF">
        <w:rPr>
          <w:rFonts w:asciiTheme="minorHAnsi" w:hAnsiTheme="minorHAnsi" w:cstheme="minorHAnsi"/>
          <w:b/>
          <w:color w:val="auto"/>
        </w:rPr>
        <w:t xml:space="preserve"> </w:t>
      </w:r>
      <w:r w:rsidR="00172D13">
        <w:rPr>
          <w:rFonts w:asciiTheme="minorHAnsi" w:hAnsiTheme="minorHAnsi" w:cstheme="minorHAnsi"/>
          <w:b/>
          <w:color w:val="auto"/>
        </w:rPr>
        <w:t>2017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19"/>
        <w:gridCol w:w="29"/>
        <w:gridCol w:w="3232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BB214A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3"/>
            <w:shd w:val="clear" w:color="auto" w:fill="FBD4B4" w:themeFill="accent6" w:themeFillTint="66"/>
            <w:vAlign w:val="center"/>
          </w:tcPr>
          <w:p w14:paraId="24E37AA2" w14:textId="77777777" w:rsidR="00D545F3" w:rsidRPr="0059629A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59629A">
              <w:rPr>
                <w:rFonts w:asciiTheme="minorHAnsi" w:hAnsiTheme="minorHAnsi" w:cstheme="minorHAnsi"/>
                <w:b/>
              </w:rPr>
              <w:t>Welcome an</w:t>
            </w:r>
            <w:r w:rsidR="00A73DAD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59629A">
              <w:rPr>
                <w:rFonts w:asciiTheme="minorHAnsi" w:hAnsiTheme="minorHAnsi" w:cstheme="minorHAnsi"/>
                <w:b/>
              </w:rPr>
              <w:t xml:space="preserve"> Apologies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F6FCD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3"/>
            <w:shd w:val="clear" w:color="auto" w:fill="FBD4B4" w:themeFill="accent6" w:themeFillTint="66"/>
            <w:vAlign w:val="center"/>
          </w:tcPr>
          <w:p w14:paraId="24E37AA5" w14:textId="77777777" w:rsidR="00AD715B" w:rsidRPr="007F6FCD" w:rsidRDefault="00AD715B" w:rsidP="00CD262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59629A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19" w:type="dxa"/>
            <w:vAlign w:val="center"/>
          </w:tcPr>
          <w:p w14:paraId="24E37AA8" w14:textId="77777777" w:rsidR="00787608" w:rsidRPr="0059629A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61" w:type="dxa"/>
            <w:gridSpan w:val="2"/>
            <w:vAlign w:val="center"/>
          </w:tcPr>
          <w:p w14:paraId="24E37AA9" w14:textId="77777777" w:rsidR="00787608" w:rsidRPr="00F952B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F952B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A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19" w:type="dxa"/>
            <w:vAlign w:val="center"/>
          </w:tcPr>
          <w:p w14:paraId="24E37AA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61" w:type="dxa"/>
            <w:gridSpan w:val="2"/>
            <w:vAlign w:val="center"/>
          </w:tcPr>
          <w:p w14:paraId="24E37AA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19" w:type="dxa"/>
            <w:vAlign w:val="center"/>
          </w:tcPr>
          <w:p w14:paraId="24E37AB0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61" w:type="dxa"/>
            <w:gridSpan w:val="2"/>
            <w:vAlign w:val="center"/>
          </w:tcPr>
          <w:p w14:paraId="24E37AB1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19" w:type="dxa"/>
            <w:vAlign w:val="center"/>
          </w:tcPr>
          <w:p w14:paraId="24E37AB4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61" w:type="dxa"/>
            <w:gridSpan w:val="2"/>
            <w:vAlign w:val="center"/>
          </w:tcPr>
          <w:p w14:paraId="24E37AB5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A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19" w:type="dxa"/>
            <w:vAlign w:val="center"/>
          </w:tcPr>
          <w:p w14:paraId="24E37AB8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61" w:type="dxa"/>
            <w:gridSpan w:val="2"/>
            <w:vAlign w:val="center"/>
          </w:tcPr>
          <w:p w14:paraId="24E37AB9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BE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59629A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19" w:type="dxa"/>
            <w:vAlign w:val="center"/>
          </w:tcPr>
          <w:p w14:paraId="24E37ABC" w14:textId="77777777" w:rsidR="00787608" w:rsidRPr="0059629A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61" w:type="dxa"/>
            <w:gridSpan w:val="2"/>
            <w:vAlign w:val="center"/>
          </w:tcPr>
          <w:p w14:paraId="24E37ABD" w14:textId="77777777" w:rsidR="00787608" w:rsidRPr="0059629A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87608" w:rsidRPr="0059629A" w14:paraId="24E37AC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581622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19" w:type="dxa"/>
            <w:vAlign w:val="center"/>
          </w:tcPr>
          <w:p w14:paraId="24E37AC0" w14:textId="77777777" w:rsidR="00787608" w:rsidRPr="00581622" w:rsidRDefault="00787608" w:rsidP="00A108BD">
            <w:pPr>
              <w:spacing w:before="120" w:after="120"/>
              <w:rPr>
                <w:rFonts w:asciiTheme="minorHAnsi" w:hAnsiTheme="minorHAnsi" w:cstheme="minorHAnsi"/>
              </w:rPr>
            </w:pPr>
            <w:r w:rsidRPr="00581622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61" w:type="dxa"/>
            <w:gridSpan w:val="2"/>
            <w:vAlign w:val="center"/>
          </w:tcPr>
          <w:p w14:paraId="24E37AC1" w14:textId="77777777" w:rsidR="00787608" w:rsidRPr="00581622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81622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E1C18" w:rsidRPr="0059629A" w14:paraId="24E37AC6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19" w:type="dxa"/>
            <w:vAlign w:val="center"/>
          </w:tcPr>
          <w:p w14:paraId="24E37AC4" w14:textId="77777777" w:rsidR="007E1C18" w:rsidRDefault="007E1C18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61" w:type="dxa"/>
            <w:gridSpan w:val="2"/>
            <w:vAlign w:val="center"/>
          </w:tcPr>
          <w:p w14:paraId="24E37AC5" w14:textId="77777777" w:rsidR="007E1C18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B374E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3"/>
            <w:shd w:val="clear" w:color="auto" w:fill="FBD4B4" w:themeFill="accent6" w:themeFillTint="66"/>
            <w:vAlign w:val="center"/>
          </w:tcPr>
          <w:p w14:paraId="24E37AC8" w14:textId="77777777" w:rsidR="002B374E" w:rsidRPr="002B374E" w:rsidRDefault="002B374E" w:rsidP="002B374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777777" w:rsidR="002B374E" w:rsidRDefault="002B374E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19" w:type="dxa"/>
            <w:vAlign w:val="center"/>
          </w:tcPr>
          <w:p w14:paraId="24E37ACB" w14:textId="4F29E3AB" w:rsidR="002B374E" w:rsidRDefault="00000560" w:rsidP="009531C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Santos – Narrabri Gas Project</w:t>
            </w:r>
          </w:p>
        </w:tc>
        <w:tc>
          <w:tcPr>
            <w:tcW w:w="3261" w:type="dxa"/>
            <w:gridSpan w:val="2"/>
            <w:vAlign w:val="center"/>
          </w:tcPr>
          <w:p w14:paraId="24E37ACC" w14:textId="60D36416" w:rsidR="002B374E" w:rsidRDefault="007527F6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000560" w:rsidRPr="0059629A" w14:paraId="669C8883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9000009" w14:textId="1E2DFB69" w:rsidR="00000560" w:rsidRDefault="00000560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819" w:type="dxa"/>
            <w:vAlign w:val="center"/>
          </w:tcPr>
          <w:p w14:paraId="700E3F18" w14:textId="01CEDDA3" w:rsidR="00000560" w:rsidRDefault="00000560" w:rsidP="009531C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Wambo Coal Mine South Bates Extension Modification</w:t>
            </w:r>
          </w:p>
        </w:tc>
        <w:tc>
          <w:tcPr>
            <w:tcW w:w="3261" w:type="dxa"/>
            <w:gridSpan w:val="2"/>
            <w:vAlign w:val="center"/>
          </w:tcPr>
          <w:p w14:paraId="6D977626" w14:textId="112DE67F" w:rsidR="00000560" w:rsidRDefault="00000560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527F6" w:rsidRPr="007F6FCD" w14:paraId="5B5AE402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0A902CE" w14:textId="575F8B32" w:rsidR="007527F6" w:rsidRDefault="007527F6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3"/>
            <w:shd w:val="clear" w:color="auto" w:fill="FBD4B4" w:themeFill="accent6" w:themeFillTint="66"/>
            <w:vAlign w:val="center"/>
          </w:tcPr>
          <w:p w14:paraId="0EDD5036" w14:textId="076BF235" w:rsidR="007527F6" w:rsidRDefault="007527F6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7527F6" w:rsidRPr="0059629A" w14:paraId="40C0B476" w14:textId="77777777" w:rsidTr="00483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2CECC64" w14:textId="0B92F745" w:rsidR="007527F6" w:rsidRDefault="007527F6" w:rsidP="0048377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819" w:type="dxa"/>
            <w:vAlign w:val="center"/>
          </w:tcPr>
          <w:p w14:paraId="7283D4DE" w14:textId="599447ED" w:rsidR="007527F6" w:rsidRDefault="007527F6" w:rsidP="0048377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Bioregional Assessments update</w:t>
            </w:r>
          </w:p>
        </w:tc>
        <w:tc>
          <w:tcPr>
            <w:tcW w:w="3261" w:type="dxa"/>
            <w:gridSpan w:val="2"/>
            <w:vAlign w:val="center"/>
          </w:tcPr>
          <w:p w14:paraId="468A3FDC" w14:textId="59D9042A" w:rsidR="007527F6" w:rsidRDefault="007527F6" w:rsidP="0048377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000560" w:rsidRPr="0059629A" w14:paraId="7E0111E2" w14:textId="77777777" w:rsidTr="00483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F8AC1E8" w14:textId="0A1818CB" w:rsidR="00000560" w:rsidRDefault="00000560" w:rsidP="0048377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819" w:type="dxa"/>
            <w:vAlign w:val="center"/>
          </w:tcPr>
          <w:p w14:paraId="493DC024" w14:textId="17A5AA01" w:rsidR="00000560" w:rsidRDefault="00000560" w:rsidP="0048377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Bioregional Assessments</w:t>
            </w:r>
          </w:p>
        </w:tc>
        <w:tc>
          <w:tcPr>
            <w:tcW w:w="3261" w:type="dxa"/>
            <w:gridSpan w:val="2"/>
            <w:vAlign w:val="center"/>
          </w:tcPr>
          <w:p w14:paraId="6100FD44" w14:textId="4844C025" w:rsidR="00000560" w:rsidRDefault="00000560" w:rsidP="0048377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000560" w:rsidRPr="0059629A" w14:paraId="6DD4832B" w14:textId="77777777" w:rsidTr="004837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1595C91" w14:textId="597BE9CE" w:rsidR="00000560" w:rsidRDefault="00000560" w:rsidP="0048377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5819" w:type="dxa"/>
            <w:vAlign w:val="center"/>
          </w:tcPr>
          <w:p w14:paraId="0C4120F6" w14:textId="31290E43" w:rsidR="00000560" w:rsidRDefault="00000560" w:rsidP="0048377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modelling</w:t>
            </w:r>
          </w:p>
        </w:tc>
        <w:tc>
          <w:tcPr>
            <w:tcW w:w="3261" w:type="dxa"/>
            <w:gridSpan w:val="2"/>
            <w:vAlign w:val="center"/>
          </w:tcPr>
          <w:p w14:paraId="399A41A1" w14:textId="1C06B123" w:rsidR="00000560" w:rsidRDefault="00000560" w:rsidP="0048377E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000560" w:rsidRPr="007F6FCD" w14:paraId="44921B14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744D5BF9" w14:textId="66B40543" w:rsidR="00000560" w:rsidRDefault="00000560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3"/>
            <w:shd w:val="clear" w:color="auto" w:fill="FBD4B4" w:themeFill="accent6" w:themeFillTint="66"/>
            <w:vAlign w:val="center"/>
          </w:tcPr>
          <w:p w14:paraId="56CE54A5" w14:textId="233AD207" w:rsidR="00000560" w:rsidRDefault="00000560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000560" w:rsidRPr="007F6FCD" w14:paraId="0596590C" w14:textId="77777777" w:rsidTr="00000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auto"/>
            <w:vAlign w:val="center"/>
          </w:tcPr>
          <w:p w14:paraId="5A91BB6D" w14:textId="22982598" w:rsidR="00000560" w:rsidRPr="00000560" w:rsidRDefault="00000560" w:rsidP="00AC2E4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00560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848" w:type="dxa"/>
            <w:gridSpan w:val="2"/>
            <w:shd w:val="clear" w:color="auto" w:fill="auto"/>
            <w:vAlign w:val="center"/>
          </w:tcPr>
          <w:p w14:paraId="4E0A5508" w14:textId="06CBA052" w:rsidR="00000560" w:rsidRDefault="00000560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Presentation on Faults, Aquitards and Models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23D03538" w14:textId="333D4B93" w:rsidR="00000560" w:rsidRDefault="00000560" w:rsidP="000005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2B374E" w:rsidRPr="007F6FCD" w14:paraId="24E37AE2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77777777" w:rsidR="002B374E" w:rsidRPr="007F6FCD" w:rsidRDefault="002B374E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080" w:type="dxa"/>
            <w:gridSpan w:val="3"/>
            <w:shd w:val="clear" w:color="auto" w:fill="FBD4B4" w:themeFill="accent6" w:themeFillTint="66"/>
            <w:vAlign w:val="center"/>
          </w:tcPr>
          <w:p w14:paraId="24E37AE1" w14:textId="77777777" w:rsidR="002B374E" w:rsidRPr="007F6FCD" w:rsidRDefault="002B374E" w:rsidP="00AC2E4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B374E" w:rsidRPr="0059629A" w14:paraId="24E37AE6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5A079986" w:rsidR="002B374E" w:rsidRPr="009C21C6" w:rsidRDefault="007527F6" w:rsidP="007E1C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5819" w:type="dxa"/>
            <w:vAlign w:val="center"/>
          </w:tcPr>
          <w:p w14:paraId="24E37AE4" w14:textId="3E4A1826" w:rsidR="002B374E" w:rsidRPr="009C21C6" w:rsidRDefault="00000560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Groundwater Modelling Uncertainty Workshop</w:t>
            </w:r>
          </w:p>
        </w:tc>
        <w:tc>
          <w:tcPr>
            <w:tcW w:w="3261" w:type="dxa"/>
            <w:gridSpan w:val="2"/>
            <w:vAlign w:val="center"/>
          </w:tcPr>
          <w:p w14:paraId="24E37AE5" w14:textId="4ED29A68" w:rsidR="002B374E" w:rsidRDefault="007527F6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</w:tr>
      <w:tr w:rsidR="00D406DF" w:rsidRPr="0059629A" w14:paraId="6A047A10" w14:textId="77777777" w:rsidTr="004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11E24" w14:textId="007A6B37" w:rsidR="00D406DF" w:rsidRDefault="007527F6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5819" w:type="dxa"/>
            <w:vAlign w:val="center"/>
          </w:tcPr>
          <w:p w14:paraId="47AE431D" w14:textId="2D06BB77" w:rsidR="00D406DF" w:rsidRDefault="00000560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Summary</w:t>
            </w:r>
          </w:p>
        </w:tc>
        <w:tc>
          <w:tcPr>
            <w:tcW w:w="3261" w:type="dxa"/>
            <w:gridSpan w:val="2"/>
            <w:vAlign w:val="center"/>
          </w:tcPr>
          <w:p w14:paraId="03518914" w14:textId="23D387B9" w:rsidR="00D406DF" w:rsidRDefault="007527F6" w:rsidP="006E668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14:paraId="24E37AEB" w14:textId="77777777" w:rsidR="00C54C44" w:rsidRDefault="00C54C44"/>
    <w:sectPr w:rsidR="00C54C44" w:rsidSect="00787608">
      <w:headerReference w:type="even" r:id="rId7"/>
      <w:footerReference w:type="default" r:id="rId8"/>
      <w:footerReference w:type="first" r:id="rId9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4E37AF1" w14:textId="77777777" w:rsidR="00787608" w:rsidRDefault="00787608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B749F0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E31520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E31520" w:rsidRPr="0015708C">
              <w:rPr>
                <w:rFonts w:asciiTheme="minorHAnsi" w:hAnsiTheme="minorHAnsi"/>
                <w:b/>
              </w:rPr>
              <w:fldChar w:fldCharType="separate"/>
            </w:r>
            <w:r w:rsidR="00B749F0">
              <w:rPr>
                <w:rFonts w:asciiTheme="minorHAnsi" w:hAnsiTheme="minorHAnsi"/>
                <w:b/>
                <w:noProof/>
              </w:rPr>
              <w:t>1</w:t>
            </w:r>
            <w:r w:rsidR="00E31520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14:paraId="24E37AF2" w14:textId="77777777" w:rsidR="00787608" w:rsidRDefault="00787608" w:rsidP="005A46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B531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9B531F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560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47AA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25E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4FD2"/>
    <w:rsid w:val="00427EC8"/>
    <w:rsid w:val="00430360"/>
    <w:rsid w:val="004310E8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57B8"/>
    <w:rsid w:val="004A04ED"/>
    <w:rsid w:val="004A0678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2F57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7F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E77"/>
    <w:rsid w:val="008B5285"/>
    <w:rsid w:val="008B52E2"/>
    <w:rsid w:val="008B65C9"/>
    <w:rsid w:val="008B6CB2"/>
    <w:rsid w:val="008B7A2E"/>
    <w:rsid w:val="008C0AD0"/>
    <w:rsid w:val="008C1016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0E75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31F"/>
    <w:rsid w:val="009B6233"/>
    <w:rsid w:val="009B675E"/>
    <w:rsid w:val="009C0C98"/>
    <w:rsid w:val="009C12C8"/>
    <w:rsid w:val="009C21C6"/>
    <w:rsid w:val="009C3D0F"/>
    <w:rsid w:val="009C3DDB"/>
    <w:rsid w:val="009C3EAF"/>
    <w:rsid w:val="009C46FB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49F0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13C8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B4D"/>
    <w:rsid w:val="00ED33DE"/>
    <w:rsid w:val="00ED3458"/>
    <w:rsid w:val="00ED4079"/>
    <w:rsid w:val="00ED4109"/>
    <w:rsid w:val="00ED42EC"/>
    <w:rsid w:val="00ED66B4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4E37A9E"/>
  <w15:docId w15:val="{AFAC7EA0-7E73-4FA1-BF12-AF02B90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49E1EC86.dotm</Template>
  <TotalTime>0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45</dc:title>
  <dc:creator>IESC</dc:creator>
  <cp:lastModifiedBy>Durack, Bec</cp:lastModifiedBy>
  <cp:revision>2</cp:revision>
  <dcterms:created xsi:type="dcterms:W3CDTF">2017-08-17T01:20:00Z</dcterms:created>
  <dcterms:modified xsi:type="dcterms:W3CDTF">2017-08-17T01:20:00Z</dcterms:modified>
</cp:coreProperties>
</file>