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2EA8675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F97DDF">
        <w:rPr>
          <w:rFonts w:asciiTheme="minorHAnsi" w:hAnsiTheme="minorHAnsi" w:cstheme="minorHAnsi"/>
          <w:b/>
          <w:color w:val="auto"/>
        </w:rPr>
        <w:t>4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F97DDF">
        <w:rPr>
          <w:rFonts w:asciiTheme="minorHAnsi" w:hAnsiTheme="minorHAnsi" w:cstheme="minorHAnsi"/>
          <w:b/>
          <w:color w:val="auto"/>
        </w:rPr>
        <w:t>9 March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AD607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AD6079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64041B87" w:rsidR="00157044" w:rsidRPr="0070566F" w:rsidRDefault="00157044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  <w:vAlign w:val="center"/>
          </w:tcPr>
          <w:p w14:paraId="2F9804D1" w14:textId="6B16E4B4" w:rsidR="00157044" w:rsidRPr="0092782B" w:rsidRDefault="00172FE6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541F5314" w:rsidR="00157044" w:rsidRPr="0070566F" w:rsidRDefault="00157044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0FB145AB" w:rsidR="00905F4F" w:rsidRPr="0092782B" w:rsidRDefault="0068515A" w:rsidP="00AD6079">
            <w:pPr>
              <w:pStyle w:val="Default"/>
              <w:rPr>
                <w:rFonts w:asciiTheme="minorHAnsi" w:hAnsiTheme="minorHAnsi"/>
              </w:rPr>
            </w:pPr>
            <w:r w:rsidRPr="0068515A">
              <w:rPr>
                <w:rFonts w:asciiTheme="minorHAnsi" w:hAnsiTheme="minorHAnsi"/>
              </w:rPr>
              <w:t>Subsidence Explanatory Notes – Coal Mining</w:t>
            </w:r>
          </w:p>
        </w:tc>
        <w:tc>
          <w:tcPr>
            <w:tcW w:w="2693" w:type="dxa"/>
            <w:vAlign w:val="center"/>
          </w:tcPr>
          <w:p w14:paraId="595EBA45" w14:textId="719A8AAB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B622EE" w:rsidRPr="007B2E31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59303EF5" w:rsidR="00B622EE" w:rsidRDefault="00253EDC" w:rsidP="00AD6079">
            <w:pPr>
              <w:pStyle w:val="Default"/>
              <w:rPr>
                <w:rFonts w:asciiTheme="minorHAnsi" w:hAnsiTheme="minorHAnsi"/>
              </w:rPr>
            </w:pPr>
            <w:r w:rsidRPr="00253EDC">
              <w:rPr>
                <w:rFonts w:asciiTheme="minorHAnsi" w:hAnsiTheme="minorHAnsi"/>
              </w:rPr>
              <w:t>Metagenomics Research Project (Phase 1)</w:t>
            </w:r>
          </w:p>
        </w:tc>
        <w:tc>
          <w:tcPr>
            <w:tcW w:w="2693" w:type="dxa"/>
            <w:vAlign w:val="center"/>
          </w:tcPr>
          <w:p w14:paraId="2D16FB9D" w14:textId="23D4F2A5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D863BB">
              <w:rPr>
                <w:rFonts w:asciiTheme="minorHAnsi" w:hAnsiTheme="minorHAnsi" w:cstheme="minorHAnsi"/>
              </w:rPr>
              <w:t>Decision</w:t>
            </w:r>
          </w:p>
        </w:tc>
      </w:tr>
      <w:tr w:rsidR="00C105F8" w:rsidRPr="0070566F" w14:paraId="4BD1FD3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CBA53D" w14:textId="5D7EF590" w:rsidR="00C105F8" w:rsidRDefault="00C105F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58EE1BE" w14:textId="3FE7E2AA" w:rsidR="00C105F8" w:rsidRPr="00941A16" w:rsidRDefault="007C1ECF" w:rsidP="00AD6079">
            <w:pPr>
              <w:pStyle w:val="Default"/>
              <w:rPr>
                <w:rFonts w:asciiTheme="minorHAnsi" w:hAnsiTheme="minorHAnsi"/>
              </w:rPr>
            </w:pPr>
            <w:r w:rsidRPr="007C1ECF">
              <w:rPr>
                <w:rFonts w:asciiTheme="minorHAnsi" w:hAnsiTheme="minorHAnsi"/>
              </w:rPr>
              <w:t>Regional Plan Framework</w:t>
            </w:r>
          </w:p>
        </w:tc>
        <w:tc>
          <w:tcPr>
            <w:tcW w:w="2693" w:type="dxa"/>
            <w:vAlign w:val="center"/>
          </w:tcPr>
          <w:p w14:paraId="5576DB90" w14:textId="4EA667F1" w:rsidR="00C105F8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5574D"/>
    <w:sectPr w:rsidR="00C54C44" w:rsidRPr="000438CA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018A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1240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CD963AA-D306-4473-818A-6300DC3C3D1B}"/>
</file>

<file path=customXml/itemProps4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84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84</dc:title>
  <dc:creator>IESC</dc:creator>
  <cp:lastModifiedBy>Bec Durack</cp:lastModifiedBy>
  <cp:revision>2</cp:revision>
  <dcterms:created xsi:type="dcterms:W3CDTF">2022-03-31T05:28:00Z</dcterms:created>
  <dcterms:modified xsi:type="dcterms:W3CDTF">2022-03-31T05:28:00Z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{8a089b8e-7a88-4a16-a537-9750a24243b4}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